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78586" w14:textId="73AE2227" w:rsidR="002D791B" w:rsidRDefault="002D791B">
      <w:pPr>
        <w:pStyle w:val="a3"/>
        <w:ind w:left="2897"/>
        <w:rPr>
          <w:rFonts w:ascii="Times New Roman"/>
          <w:i w:val="0"/>
          <w:sz w:val="20"/>
        </w:rPr>
      </w:pPr>
    </w:p>
    <w:p w14:paraId="49DA5519" w14:textId="2BA62877" w:rsidR="002D791B" w:rsidRDefault="005F46B0">
      <w:pPr>
        <w:pStyle w:val="a3"/>
        <w:spacing w:before="57"/>
        <w:rPr>
          <w:rFonts w:ascii="Times New Roman"/>
          <w:i w:val="0"/>
          <w:sz w:val="20"/>
        </w:rPr>
      </w:pPr>
      <w:r>
        <w:rPr>
          <w:rFonts w:ascii="Times New Roman"/>
          <w:i w:val="0"/>
          <w:noProof/>
          <w:sz w:val="20"/>
        </w:rPr>
        <mc:AlternateContent>
          <mc:Choice Requires="wps">
            <w:drawing>
              <wp:anchor distT="0" distB="0" distL="0" distR="0" simplePos="0" relativeHeight="487587840" behindDoc="1" locked="0" layoutInCell="1" allowOverlap="1" wp14:anchorId="56A2E50C" wp14:editId="3B4C8916">
                <wp:simplePos x="0" y="0"/>
                <wp:positionH relativeFrom="page">
                  <wp:posOffset>914400</wp:posOffset>
                </wp:positionH>
                <wp:positionV relativeFrom="paragraph">
                  <wp:posOffset>200660</wp:posOffset>
                </wp:positionV>
                <wp:extent cx="6013450" cy="612775"/>
                <wp:effectExtent l="0" t="0" r="25400" b="158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612775"/>
                        </a:xfrm>
                        <a:prstGeom prst="rect">
                          <a:avLst/>
                        </a:prstGeom>
                        <a:ln w="6108">
                          <a:solidFill>
                            <a:srgbClr val="000000"/>
                          </a:solidFill>
                          <a:prstDash val="solid"/>
                        </a:ln>
                      </wps:spPr>
                      <wps:txbx>
                        <w:txbxContent>
                          <w:p w14:paraId="4F2F7743" w14:textId="377172F9" w:rsidR="002D791B" w:rsidRDefault="005F46B0">
                            <w:pPr>
                              <w:spacing w:before="137" w:line="360" w:lineRule="auto"/>
                              <w:ind w:left="3206" w:right="1243" w:hanging="1961"/>
                              <w:rPr>
                                <w:b/>
                                <w:sz w:val="24"/>
                              </w:rPr>
                            </w:pPr>
                            <w:r>
                              <w:rPr>
                                <w:b/>
                                <w:sz w:val="24"/>
                              </w:rPr>
                              <w:t>Elections</w:t>
                            </w:r>
                            <w:r>
                              <w:rPr>
                                <w:b/>
                                <w:spacing w:val="-5"/>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Board</w:t>
                            </w:r>
                            <w:r w:rsidR="00B17035">
                              <w:rPr>
                                <w:b/>
                                <w:sz w:val="24"/>
                              </w:rPr>
                              <w:t xml:space="preserve"> of </w:t>
                            </w:r>
                            <w:r w:rsidR="00E1767C">
                              <w:rPr>
                                <w:b/>
                                <w:sz w:val="24"/>
                              </w:rPr>
                              <w:t>ICOM-</w:t>
                            </w:r>
                            <w:r w:rsidR="00B17035">
                              <w:rPr>
                                <w:b/>
                                <w:sz w:val="24"/>
                              </w:rPr>
                              <w:t>ASPAC</w:t>
                            </w:r>
                            <w:r>
                              <w:rPr>
                                <w:b/>
                                <w:spacing w:val="-3"/>
                                <w:sz w:val="24"/>
                              </w:rPr>
                              <w:t xml:space="preserve"> </w:t>
                            </w:r>
                            <w:r>
                              <w:rPr>
                                <w:b/>
                                <w:sz w:val="24"/>
                              </w:rPr>
                              <w:t>(2025</w:t>
                            </w:r>
                            <w:r>
                              <w:rPr>
                                <w:b/>
                                <w:spacing w:val="-4"/>
                                <w:sz w:val="24"/>
                              </w:rPr>
                              <w:t xml:space="preserve"> </w:t>
                            </w:r>
                            <w:r>
                              <w:rPr>
                                <w:b/>
                                <w:sz w:val="24"/>
                              </w:rPr>
                              <w:t>–</w:t>
                            </w:r>
                            <w:r>
                              <w:rPr>
                                <w:b/>
                                <w:spacing w:val="-5"/>
                                <w:sz w:val="24"/>
                              </w:rPr>
                              <w:t xml:space="preserve"> </w:t>
                            </w:r>
                            <w:r>
                              <w:rPr>
                                <w:b/>
                                <w:sz w:val="24"/>
                              </w:rPr>
                              <w:t>2028) NOMINATION FORM</w:t>
                            </w:r>
                          </w:p>
                        </w:txbxContent>
                      </wps:txbx>
                      <wps:bodyPr wrap="square" lIns="0" tIns="0" rIns="0" bIns="0" rtlCol="0">
                        <a:noAutofit/>
                      </wps:bodyPr>
                    </wps:wsp>
                  </a:graphicData>
                </a:graphic>
                <wp14:sizeRelH relativeFrom="margin">
                  <wp14:pctWidth>0</wp14:pctWidth>
                </wp14:sizeRelH>
              </wp:anchor>
            </w:drawing>
          </mc:Choice>
          <mc:Fallback>
            <w:pict>
              <v:shapetype w14:anchorId="56A2E50C" id="_x0000_t202" coordsize="21600,21600" o:spt="202" path="m,l,21600r21600,l21600,xe">
                <v:stroke joinstyle="miter"/>
                <v:path gradientshapeok="t" o:connecttype="rect"/>
              </v:shapetype>
              <v:shape id="Textbox 2" o:spid="_x0000_s1026" type="#_x0000_t202" style="position:absolute;margin-left:1in;margin-top:15.8pt;width:473.5pt;height:48.2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" filled="f" strokeweight=".16967mm">
                <v:path arrowok="t"/>
                <v:textbox inset="0,0,0,0">
                  <w:txbxContent>
                    <w:p w14:paraId="4F2F7743" w14:textId="377172F9" w:rsidR="002D791B" w:rsidRDefault="005F46B0">
                      <w:pPr>
                        <w:spacing w:before="137" w:line="360" w:lineRule="auto"/>
                        <w:ind w:left="3206" w:right="1243" w:hanging="1961"/>
                        <w:rPr>
                          <w:b/>
                          <w:sz w:val="24"/>
                        </w:rPr>
                      </w:pPr>
                      <w:r>
                        <w:rPr>
                          <w:b/>
                          <w:sz w:val="24"/>
                        </w:rPr>
                        <w:t>Elections</w:t>
                      </w:r>
                      <w:r>
                        <w:rPr>
                          <w:b/>
                          <w:spacing w:val="-5"/>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Board</w:t>
                      </w:r>
                      <w:r w:rsidR="00B17035">
                        <w:rPr>
                          <w:b/>
                          <w:sz w:val="24"/>
                        </w:rPr>
                        <w:t xml:space="preserve"> of </w:t>
                      </w:r>
                      <w:r w:rsidR="00E1767C">
                        <w:rPr>
                          <w:b/>
                          <w:sz w:val="24"/>
                        </w:rPr>
                        <w:t>ICOM-</w:t>
                      </w:r>
                      <w:r w:rsidR="00B17035">
                        <w:rPr>
                          <w:b/>
                          <w:sz w:val="24"/>
                        </w:rPr>
                        <w:t>ASPAC</w:t>
                      </w:r>
                      <w:r>
                        <w:rPr>
                          <w:b/>
                          <w:spacing w:val="-3"/>
                          <w:sz w:val="24"/>
                        </w:rPr>
                        <w:t xml:space="preserve"> </w:t>
                      </w:r>
                      <w:r>
                        <w:rPr>
                          <w:b/>
                          <w:sz w:val="24"/>
                        </w:rPr>
                        <w:t>(2025</w:t>
                      </w:r>
                      <w:r>
                        <w:rPr>
                          <w:b/>
                          <w:spacing w:val="-4"/>
                          <w:sz w:val="24"/>
                        </w:rPr>
                        <w:t xml:space="preserve"> </w:t>
                      </w:r>
                      <w:r>
                        <w:rPr>
                          <w:b/>
                          <w:sz w:val="24"/>
                        </w:rPr>
                        <w:t>–</w:t>
                      </w:r>
                      <w:r>
                        <w:rPr>
                          <w:b/>
                          <w:spacing w:val="-5"/>
                          <w:sz w:val="24"/>
                        </w:rPr>
                        <w:t xml:space="preserve"> </w:t>
                      </w:r>
                      <w:r>
                        <w:rPr>
                          <w:b/>
                          <w:sz w:val="24"/>
                        </w:rPr>
                        <w:t>2028) NOMINATION FORM</w:t>
                      </w:r>
                    </w:p>
                  </w:txbxContent>
                </v:textbox>
                <w10:wrap type="topAndBottom" anchorx="page"/>
              </v:shape>
            </w:pict>
          </mc:Fallback>
        </mc:AlternateContent>
      </w:r>
    </w:p>
    <w:p w14:paraId="570FFF74" w14:textId="4B2A12FB" w:rsidR="00F10198" w:rsidRDefault="00B17035" w:rsidP="00F10198">
      <w:pPr>
        <w:pStyle w:val="a3"/>
        <w:spacing w:before="2"/>
        <w:rPr>
          <w:rFonts w:ascii="Times New Roman"/>
          <w:i w:val="0"/>
          <w:sz w:val="10"/>
        </w:rPr>
      </w:pPr>
      <w:bookmarkStart w:id="0" w:name="_GoBack"/>
      <w:bookmarkEnd w:id="0"/>
      <w:r>
        <w:rPr>
          <w:rFonts w:ascii="Times New Roman"/>
          <w:i w:val="0"/>
          <w:noProof/>
          <w:sz w:val="20"/>
        </w:rPr>
        <mc:AlternateContent>
          <mc:Choice Requires="wps">
            <w:drawing>
              <wp:anchor distT="0" distB="0" distL="0" distR="0" simplePos="0" relativeHeight="251658240" behindDoc="1" locked="0" layoutInCell="1" allowOverlap="1" wp14:anchorId="3F271B07" wp14:editId="428E42A9">
                <wp:simplePos x="0" y="0"/>
                <wp:positionH relativeFrom="page">
                  <wp:posOffset>871855</wp:posOffset>
                </wp:positionH>
                <wp:positionV relativeFrom="paragraph">
                  <wp:posOffset>727710</wp:posOffset>
                </wp:positionV>
                <wp:extent cx="6057900" cy="20091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009140"/>
                        </a:xfrm>
                        <a:prstGeom prst="rect">
                          <a:avLst/>
                        </a:prstGeom>
                        <a:solidFill>
                          <a:srgbClr val="E7E6E6"/>
                        </a:solidFill>
                      </wps:spPr>
                      <wps:txbx>
                        <w:txbxContent>
                          <w:p w14:paraId="0AECE195" w14:textId="77777777" w:rsidR="009424EC" w:rsidRDefault="009424EC" w:rsidP="00593FB0">
                            <w:pPr>
                              <w:ind w:left="142" w:right="209" w:hanging="11"/>
                              <w:jc w:val="both"/>
                              <w:rPr>
                                <w:color w:val="000000"/>
                                <w:sz w:val="20"/>
                                <w:szCs w:val="20"/>
                              </w:rPr>
                            </w:pPr>
                          </w:p>
                          <w:p w14:paraId="0E99568E" w14:textId="18F1AFAB" w:rsidR="00593FB0" w:rsidRDefault="005F46B0" w:rsidP="00593FB0">
                            <w:pPr>
                              <w:ind w:left="142" w:right="209" w:hanging="11"/>
                              <w:jc w:val="both"/>
                              <w:rPr>
                                <w:color w:val="000000"/>
                                <w:sz w:val="20"/>
                                <w:szCs w:val="20"/>
                              </w:rPr>
                            </w:pPr>
                            <w:r w:rsidRPr="00F10198">
                              <w:rPr>
                                <w:color w:val="000000"/>
                                <w:sz w:val="20"/>
                                <w:szCs w:val="20"/>
                              </w:rPr>
                              <w:t xml:space="preserve">Elections for the Board </w:t>
                            </w:r>
                            <w:r w:rsidR="00B17035" w:rsidRPr="00F10198">
                              <w:rPr>
                                <w:color w:val="000000"/>
                                <w:sz w:val="20"/>
                                <w:szCs w:val="20"/>
                              </w:rPr>
                              <w:t xml:space="preserve">of </w:t>
                            </w:r>
                            <w:r w:rsidR="008662A0">
                              <w:rPr>
                                <w:color w:val="000000"/>
                                <w:sz w:val="20"/>
                                <w:szCs w:val="20"/>
                              </w:rPr>
                              <w:t>ICOM-</w:t>
                            </w:r>
                            <w:r w:rsidR="00B17035" w:rsidRPr="00F10198">
                              <w:rPr>
                                <w:color w:val="000000"/>
                                <w:sz w:val="20"/>
                                <w:szCs w:val="20"/>
                              </w:rPr>
                              <w:t xml:space="preserve">ASPAC </w:t>
                            </w:r>
                            <w:r w:rsidRPr="00F10198">
                              <w:rPr>
                                <w:color w:val="000000"/>
                                <w:sz w:val="20"/>
                                <w:szCs w:val="20"/>
                              </w:rPr>
                              <w:t xml:space="preserve">for the 2025-2028 term of </w:t>
                            </w:r>
                            <w:r w:rsidRPr="00593FB0">
                              <w:rPr>
                                <w:color w:val="000000"/>
                                <w:sz w:val="20"/>
                                <w:szCs w:val="20"/>
                              </w:rPr>
                              <w:t>office will be held during the 27</w:t>
                            </w:r>
                            <w:proofErr w:type="spellStart"/>
                            <w:r w:rsidRPr="00593FB0">
                              <w:rPr>
                                <w:color w:val="000000"/>
                                <w:position w:val="6"/>
                                <w:sz w:val="20"/>
                                <w:szCs w:val="20"/>
                              </w:rPr>
                              <w:t>th</w:t>
                            </w:r>
                            <w:proofErr w:type="spellEnd"/>
                            <w:r w:rsidRPr="00593FB0">
                              <w:rPr>
                                <w:color w:val="000000"/>
                                <w:spacing w:val="31"/>
                                <w:position w:val="6"/>
                                <w:sz w:val="20"/>
                                <w:szCs w:val="20"/>
                              </w:rPr>
                              <w:t xml:space="preserve"> </w:t>
                            </w:r>
                            <w:r w:rsidRPr="00593FB0">
                              <w:rPr>
                                <w:color w:val="000000"/>
                                <w:sz w:val="20"/>
                                <w:szCs w:val="20"/>
                              </w:rPr>
                              <w:t>ICOM General Conference that will take place in November 2025.</w:t>
                            </w:r>
                            <w:r w:rsidR="00593FB0">
                              <w:rPr>
                                <w:color w:val="000000"/>
                                <w:sz w:val="20"/>
                                <w:szCs w:val="20"/>
                              </w:rPr>
                              <w:t xml:space="preserve"> </w:t>
                            </w:r>
                          </w:p>
                          <w:p w14:paraId="59017029" w14:textId="77777777" w:rsidR="00593FB0" w:rsidRDefault="00593FB0" w:rsidP="00593FB0">
                            <w:pPr>
                              <w:ind w:left="142" w:right="209" w:hanging="11"/>
                              <w:jc w:val="both"/>
                              <w:rPr>
                                <w:color w:val="000000"/>
                                <w:sz w:val="20"/>
                                <w:szCs w:val="20"/>
                              </w:rPr>
                            </w:pPr>
                          </w:p>
                          <w:p w14:paraId="7BE327DB" w14:textId="6B3965C8" w:rsidR="00593FB0" w:rsidRDefault="00593FB0" w:rsidP="00593FB0">
                            <w:pPr>
                              <w:ind w:left="142" w:right="209" w:hanging="11"/>
                              <w:jc w:val="both"/>
                              <w:rPr>
                                <w:color w:val="000000"/>
                                <w:sz w:val="20"/>
                                <w:szCs w:val="20"/>
                              </w:rPr>
                            </w:pPr>
                            <w:r>
                              <w:rPr>
                                <w:color w:val="000000"/>
                                <w:sz w:val="20"/>
                                <w:szCs w:val="20"/>
                              </w:rPr>
                              <w:t>ICOM-ASPAC is seeking candidates for the positions of Chair, Vice-Chair, Treas</w:t>
                            </w:r>
                            <w:r w:rsidR="00C65673">
                              <w:rPr>
                                <w:color w:val="000000"/>
                                <w:sz w:val="20"/>
                                <w:szCs w:val="20"/>
                              </w:rPr>
                              <w:t xml:space="preserve">urer, </w:t>
                            </w:r>
                            <w:r>
                              <w:rPr>
                                <w:color w:val="000000"/>
                                <w:sz w:val="20"/>
                                <w:szCs w:val="20"/>
                              </w:rPr>
                              <w:t xml:space="preserve">Secretary </w:t>
                            </w:r>
                            <w:r w:rsidR="00C65673">
                              <w:rPr>
                                <w:color w:val="000000"/>
                                <w:sz w:val="20"/>
                                <w:szCs w:val="20"/>
                              </w:rPr>
                              <w:t xml:space="preserve">and Ordinary Member </w:t>
                            </w:r>
                            <w:r>
                              <w:rPr>
                                <w:color w:val="000000"/>
                                <w:sz w:val="20"/>
                                <w:szCs w:val="20"/>
                              </w:rPr>
                              <w:t>for the ICOM-ASPAC Board, to serve 2025-2028.</w:t>
                            </w:r>
                          </w:p>
                          <w:p w14:paraId="74E45448" w14:textId="77777777" w:rsidR="00B17035" w:rsidRPr="00F10198" w:rsidRDefault="00B17035" w:rsidP="0037536A">
                            <w:pPr>
                              <w:ind w:left="142" w:right="209" w:hanging="11"/>
                              <w:jc w:val="both"/>
                              <w:rPr>
                                <w:color w:val="000000"/>
                                <w:sz w:val="12"/>
                                <w:szCs w:val="12"/>
                              </w:rPr>
                            </w:pPr>
                          </w:p>
                          <w:p w14:paraId="04A4E649" w14:textId="22D3624E" w:rsidR="002D791B" w:rsidRDefault="00B6297C" w:rsidP="0037536A">
                            <w:pPr>
                              <w:ind w:left="142" w:right="209" w:hanging="11"/>
                              <w:jc w:val="both"/>
                              <w:rPr>
                                <w:b/>
                                <w:bCs/>
                                <w:color w:val="000000"/>
                                <w:sz w:val="20"/>
                                <w:szCs w:val="20"/>
                                <w:lang w:val="en-GB"/>
                              </w:rPr>
                            </w:pPr>
                            <w:r>
                              <w:rPr>
                                <w:b/>
                                <w:bCs/>
                                <w:color w:val="000000"/>
                                <w:sz w:val="20"/>
                                <w:szCs w:val="20"/>
                                <w:lang w:val="en-GB"/>
                              </w:rPr>
                              <w:t xml:space="preserve">This form </w:t>
                            </w:r>
                            <w:r w:rsidR="00007A0D">
                              <w:rPr>
                                <w:b/>
                                <w:bCs/>
                                <w:color w:val="000000"/>
                                <w:sz w:val="20"/>
                                <w:szCs w:val="20"/>
                                <w:lang w:val="en-GB"/>
                              </w:rPr>
                              <w:t xml:space="preserve">should be completed by both the nominator/s and the nominee, indicating the position </w:t>
                            </w:r>
                            <w:r w:rsidR="00593FB0">
                              <w:rPr>
                                <w:b/>
                                <w:bCs/>
                                <w:color w:val="000000"/>
                                <w:sz w:val="20"/>
                                <w:szCs w:val="20"/>
                                <w:lang w:val="en-GB"/>
                              </w:rPr>
                              <w:t xml:space="preserve">nominated. </w:t>
                            </w:r>
                            <w:r w:rsidR="00B76941" w:rsidRPr="00B76941">
                              <w:rPr>
                                <w:b/>
                                <w:bCs/>
                                <w:i/>
                                <w:iCs/>
                                <w:color w:val="000000"/>
                                <w:sz w:val="20"/>
                                <w:szCs w:val="20"/>
                                <w:lang w:val="en-GB"/>
                              </w:rPr>
                              <w:t>Self-nomination is prohibited</w:t>
                            </w:r>
                            <w:r w:rsidR="00D44437">
                              <w:rPr>
                                <w:b/>
                                <w:bCs/>
                                <w:i/>
                                <w:iCs/>
                                <w:color w:val="000000"/>
                                <w:sz w:val="20"/>
                                <w:szCs w:val="20"/>
                                <w:lang w:val="en-GB"/>
                              </w:rPr>
                              <w:t xml:space="preserve">: </w:t>
                            </w:r>
                            <w:r w:rsidR="00D44437" w:rsidRPr="00D44437">
                              <w:rPr>
                                <w:b/>
                                <w:bCs/>
                                <w:i/>
                                <w:iCs/>
                                <w:color w:val="000000"/>
                                <w:sz w:val="20"/>
                                <w:szCs w:val="20"/>
                              </w:rPr>
                              <w:t>in the event the Chair of the nominating NC is applying, he/she shall not be permitted to endorse his/her own application and self-sign the present Nomination Form. Another designated member of the board of the nominating NC shall sign the Nomination Form in place of the Chair, jointly with another board member</w:t>
                            </w:r>
                          </w:p>
                          <w:p w14:paraId="29F55357" w14:textId="77777777" w:rsidR="00593FB0" w:rsidRDefault="00593FB0" w:rsidP="0037536A">
                            <w:pPr>
                              <w:ind w:left="142" w:right="209" w:hanging="11"/>
                              <w:jc w:val="both"/>
                              <w:rPr>
                                <w:b/>
                                <w:bCs/>
                                <w:color w:val="000000"/>
                                <w:sz w:val="20"/>
                                <w:szCs w:val="20"/>
                                <w:lang w:val="en-GB"/>
                              </w:rPr>
                            </w:pPr>
                          </w:p>
                          <w:p w14:paraId="060DE4FC" w14:textId="5505D280" w:rsidR="00593FB0" w:rsidRPr="00F10198" w:rsidRDefault="00593FB0" w:rsidP="00593FB0">
                            <w:pPr>
                              <w:ind w:left="142" w:right="209" w:hanging="11"/>
                              <w:jc w:val="both"/>
                              <w:rPr>
                                <w:color w:val="000000"/>
                                <w:sz w:val="20"/>
                                <w:szCs w:val="20"/>
                              </w:rPr>
                            </w:pPr>
                            <w:r w:rsidRPr="00F10198">
                              <w:rPr>
                                <w:color w:val="000000"/>
                                <w:sz w:val="20"/>
                                <w:szCs w:val="20"/>
                              </w:rPr>
                              <w:t>National Committees</w:t>
                            </w:r>
                            <w:r w:rsidRPr="00F10198">
                              <w:rPr>
                                <w:color w:val="000000"/>
                                <w:spacing w:val="-12"/>
                                <w:sz w:val="20"/>
                                <w:szCs w:val="20"/>
                              </w:rPr>
                              <w:t xml:space="preserve"> </w:t>
                            </w:r>
                            <w:r w:rsidRPr="00F10198">
                              <w:rPr>
                                <w:color w:val="000000"/>
                                <w:sz w:val="20"/>
                                <w:szCs w:val="20"/>
                              </w:rPr>
                              <w:t xml:space="preserve">(NC) may nominate any member in good standing for the Board </w:t>
                            </w:r>
                            <w:r w:rsidR="006D60B0">
                              <w:rPr>
                                <w:b/>
                                <w:color w:val="B8302E"/>
                                <w:sz w:val="20"/>
                                <w:szCs w:val="20"/>
                                <w:u w:val="single" w:color="B8302E"/>
                              </w:rPr>
                              <w:t>by</w:t>
                            </w:r>
                            <w:r w:rsidRPr="00F10198">
                              <w:rPr>
                                <w:b/>
                                <w:color w:val="B8302E"/>
                                <w:sz w:val="20"/>
                                <w:szCs w:val="20"/>
                                <w:u w:val="single" w:color="B8302E"/>
                              </w:rPr>
                              <w:t xml:space="preserve"> </w:t>
                            </w:r>
                            <w:r w:rsidR="000F032A">
                              <w:rPr>
                                <w:b/>
                                <w:color w:val="B8302E"/>
                                <w:sz w:val="20"/>
                                <w:szCs w:val="20"/>
                                <w:u w:val="single" w:color="B8302E"/>
                              </w:rPr>
                              <w:t>8 Septe</w:t>
                            </w:r>
                            <w:r w:rsidR="006D60B0">
                              <w:rPr>
                                <w:b/>
                                <w:color w:val="B8302E"/>
                                <w:sz w:val="20"/>
                                <w:szCs w:val="20"/>
                                <w:u w:val="single" w:color="B8302E"/>
                              </w:rPr>
                              <w:t>mber 2025</w:t>
                            </w:r>
                            <w:r w:rsidRPr="00F10198">
                              <w:rPr>
                                <w:color w:val="B8302E"/>
                                <w:sz w:val="20"/>
                                <w:szCs w:val="20"/>
                              </w:rPr>
                              <w:t xml:space="preserve">. </w:t>
                            </w:r>
                            <w:r w:rsidRPr="00F10198">
                              <w:rPr>
                                <w:color w:val="000000"/>
                                <w:sz w:val="20"/>
                                <w:szCs w:val="20"/>
                              </w:rPr>
                              <w:t>Please submit this document t</w:t>
                            </w:r>
                            <w:r w:rsidRPr="00F10198">
                              <w:rPr>
                                <w:sz w:val="20"/>
                                <w:szCs w:val="20"/>
                              </w:rPr>
                              <w:t xml:space="preserve">o </w:t>
                            </w:r>
                            <w:r w:rsidR="001008C0" w:rsidRPr="001008C0">
                              <w:rPr>
                                <w:b/>
                                <w:sz w:val="20"/>
                                <w:szCs w:val="20"/>
                              </w:rPr>
                              <w:t>[</w:t>
                            </w:r>
                            <w:r w:rsidR="001008C0" w:rsidRPr="001008C0">
                              <w:rPr>
                                <w:b/>
                                <w:bCs/>
                                <w:sz w:val="20"/>
                                <w:szCs w:val="20"/>
                              </w:rPr>
                              <w:t>icomaspac@oa.shu.edu.cn]</w:t>
                            </w:r>
                            <w:r w:rsidRPr="00F10198">
                              <w:rPr>
                                <w:sz w:val="20"/>
                                <w:szCs w:val="20"/>
                              </w:rPr>
                              <w:t xml:space="preserve"> </w:t>
                            </w:r>
                            <w:r w:rsidRPr="00F10198">
                              <w:rPr>
                                <w:color w:val="000000"/>
                                <w:sz w:val="20"/>
                                <w:szCs w:val="20"/>
                              </w:rPr>
                              <w:t xml:space="preserve">before the deadline. Nominations submitted after this date will </w:t>
                            </w:r>
                            <w:r w:rsidRPr="00F10198">
                              <w:rPr>
                                <w:b/>
                                <w:color w:val="000000"/>
                                <w:sz w:val="20"/>
                                <w:szCs w:val="20"/>
                                <w:u w:val="single"/>
                              </w:rPr>
                              <w:t>not</w:t>
                            </w:r>
                            <w:r w:rsidRPr="00F10198">
                              <w:rPr>
                                <w:b/>
                                <w:color w:val="000000"/>
                                <w:sz w:val="20"/>
                                <w:szCs w:val="20"/>
                              </w:rPr>
                              <w:t xml:space="preserve"> </w:t>
                            </w:r>
                            <w:r w:rsidRPr="00F10198">
                              <w:rPr>
                                <w:color w:val="000000"/>
                                <w:sz w:val="20"/>
                                <w:szCs w:val="20"/>
                              </w:rPr>
                              <w:t>be accepted.</w:t>
                            </w:r>
                          </w:p>
                          <w:p w14:paraId="076D4572" w14:textId="77777777" w:rsidR="00593FB0" w:rsidRPr="00F10198" w:rsidRDefault="00593FB0" w:rsidP="0037536A">
                            <w:pPr>
                              <w:ind w:left="142" w:right="209" w:hanging="11"/>
                              <w:jc w:val="both"/>
                              <w:rPr>
                                <w:color w:val="000000"/>
                                <w:sz w:val="20"/>
                                <w:szCs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271B07" id="Textbox 3" o:spid="_x0000_s1027" type="#_x0000_t202" style="position:absolute;margin-left:68.65pt;margin-top:57.3pt;width:477pt;height:158.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" fillcolor="#e7e6e6" stroked="f">
                <v:textbox inset="0,0,0,0">
                  <w:txbxContent>
                    <w:p w14:paraId="0AECE195" w14:textId="77777777" w:rsidR="009424EC" w:rsidRDefault="009424EC" w:rsidP="00593FB0">
                      <w:pPr>
                        <w:ind w:left="142" w:right="209" w:hanging="11"/>
                        <w:jc w:val="both"/>
                        <w:rPr>
                          <w:color w:val="000000"/>
                          <w:sz w:val="20"/>
                          <w:szCs w:val="20"/>
                        </w:rPr>
                      </w:pPr>
                    </w:p>
                    <w:p w14:paraId="0E99568E" w14:textId="18F1AFAB" w:rsidR="00593FB0" w:rsidRDefault="005F46B0" w:rsidP="00593FB0">
                      <w:pPr>
                        <w:ind w:left="142" w:right="209" w:hanging="11"/>
                        <w:jc w:val="both"/>
                        <w:rPr>
                          <w:color w:val="000000"/>
                          <w:sz w:val="20"/>
                          <w:szCs w:val="20"/>
                        </w:rPr>
                      </w:pPr>
                      <w:r w:rsidRPr="00F10198">
                        <w:rPr>
                          <w:color w:val="000000"/>
                          <w:sz w:val="20"/>
                          <w:szCs w:val="20"/>
                        </w:rPr>
                        <w:t xml:space="preserve">Elections for the Board </w:t>
                      </w:r>
                      <w:r w:rsidR="00B17035" w:rsidRPr="00F10198">
                        <w:rPr>
                          <w:color w:val="000000"/>
                          <w:sz w:val="20"/>
                          <w:szCs w:val="20"/>
                        </w:rPr>
                        <w:t xml:space="preserve">of </w:t>
                      </w:r>
                      <w:r w:rsidR="008662A0">
                        <w:rPr>
                          <w:color w:val="000000"/>
                          <w:sz w:val="20"/>
                          <w:szCs w:val="20"/>
                        </w:rPr>
                        <w:t>ICOM-</w:t>
                      </w:r>
                      <w:r w:rsidR="00B17035" w:rsidRPr="00F10198">
                        <w:rPr>
                          <w:color w:val="000000"/>
                          <w:sz w:val="20"/>
                          <w:szCs w:val="20"/>
                        </w:rPr>
                        <w:t xml:space="preserve">ASPAC </w:t>
                      </w:r>
                      <w:r w:rsidRPr="00F10198">
                        <w:rPr>
                          <w:color w:val="000000"/>
                          <w:sz w:val="20"/>
                          <w:szCs w:val="20"/>
                        </w:rPr>
                        <w:t xml:space="preserve">for the 2025-2028 term of </w:t>
                      </w:r>
                      <w:r w:rsidRPr="00593FB0">
                        <w:rPr>
                          <w:color w:val="000000"/>
                          <w:sz w:val="20"/>
                          <w:szCs w:val="20"/>
                        </w:rPr>
                        <w:t>office will be held during the 27</w:t>
                      </w:r>
                      <w:proofErr w:type="spellStart"/>
                      <w:r w:rsidRPr="00593FB0">
                        <w:rPr>
                          <w:color w:val="000000"/>
                          <w:position w:val="6"/>
                          <w:sz w:val="20"/>
                          <w:szCs w:val="20"/>
                        </w:rPr>
                        <w:t>th</w:t>
                      </w:r>
                      <w:proofErr w:type="spellEnd"/>
                      <w:r w:rsidRPr="00593FB0">
                        <w:rPr>
                          <w:color w:val="000000"/>
                          <w:spacing w:val="31"/>
                          <w:position w:val="6"/>
                          <w:sz w:val="20"/>
                          <w:szCs w:val="20"/>
                        </w:rPr>
                        <w:t xml:space="preserve"> </w:t>
                      </w:r>
                      <w:r w:rsidRPr="00593FB0">
                        <w:rPr>
                          <w:color w:val="000000"/>
                          <w:sz w:val="20"/>
                          <w:szCs w:val="20"/>
                        </w:rPr>
                        <w:t>ICOM General Conference that will take place in November 2025.</w:t>
                      </w:r>
                      <w:r w:rsidR="00593FB0">
                        <w:rPr>
                          <w:color w:val="000000"/>
                          <w:sz w:val="20"/>
                          <w:szCs w:val="20"/>
                        </w:rPr>
                        <w:t xml:space="preserve"> </w:t>
                      </w:r>
                    </w:p>
                    <w:p w14:paraId="59017029" w14:textId="77777777" w:rsidR="00593FB0" w:rsidRDefault="00593FB0" w:rsidP="00593FB0">
                      <w:pPr>
                        <w:ind w:left="142" w:right="209" w:hanging="11"/>
                        <w:jc w:val="both"/>
                        <w:rPr>
                          <w:color w:val="000000"/>
                          <w:sz w:val="20"/>
                          <w:szCs w:val="20"/>
                        </w:rPr>
                      </w:pPr>
                    </w:p>
                    <w:p w14:paraId="7BE327DB" w14:textId="6B3965C8" w:rsidR="00593FB0" w:rsidRDefault="00593FB0" w:rsidP="00593FB0">
                      <w:pPr>
                        <w:ind w:left="142" w:right="209" w:hanging="11"/>
                        <w:jc w:val="both"/>
                        <w:rPr>
                          <w:color w:val="000000"/>
                          <w:sz w:val="20"/>
                          <w:szCs w:val="20"/>
                        </w:rPr>
                      </w:pPr>
                      <w:r>
                        <w:rPr>
                          <w:color w:val="000000"/>
                          <w:sz w:val="20"/>
                          <w:szCs w:val="20"/>
                        </w:rPr>
                        <w:t>ICOM-ASPAC is seeking candidates for the positions of Chair, Vice-Chair, Treas</w:t>
                      </w:r>
                      <w:r w:rsidR="00C65673">
                        <w:rPr>
                          <w:color w:val="000000"/>
                          <w:sz w:val="20"/>
                          <w:szCs w:val="20"/>
                        </w:rPr>
                        <w:t xml:space="preserve">urer, </w:t>
                      </w:r>
                      <w:r>
                        <w:rPr>
                          <w:color w:val="000000"/>
                          <w:sz w:val="20"/>
                          <w:szCs w:val="20"/>
                        </w:rPr>
                        <w:t xml:space="preserve">Secretary </w:t>
                      </w:r>
                      <w:r w:rsidR="00C65673">
                        <w:rPr>
                          <w:color w:val="000000"/>
                          <w:sz w:val="20"/>
                          <w:szCs w:val="20"/>
                        </w:rPr>
                        <w:t xml:space="preserve">and Ordinary Member </w:t>
                      </w:r>
                      <w:r>
                        <w:rPr>
                          <w:color w:val="000000"/>
                          <w:sz w:val="20"/>
                          <w:szCs w:val="20"/>
                        </w:rPr>
                        <w:t>for the ICOM-ASPAC Board, to serve 2025-2028.</w:t>
                      </w:r>
                    </w:p>
                    <w:p w14:paraId="74E45448" w14:textId="77777777" w:rsidR="00B17035" w:rsidRPr="00F10198" w:rsidRDefault="00B17035" w:rsidP="0037536A">
                      <w:pPr>
                        <w:ind w:left="142" w:right="209" w:hanging="11"/>
                        <w:jc w:val="both"/>
                        <w:rPr>
                          <w:color w:val="000000"/>
                          <w:sz w:val="12"/>
                          <w:szCs w:val="12"/>
                        </w:rPr>
                      </w:pPr>
                    </w:p>
                    <w:p w14:paraId="04A4E649" w14:textId="22D3624E" w:rsidR="002D791B" w:rsidRDefault="00B6297C" w:rsidP="0037536A">
                      <w:pPr>
                        <w:ind w:left="142" w:right="209" w:hanging="11"/>
                        <w:jc w:val="both"/>
                        <w:rPr>
                          <w:b/>
                          <w:bCs/>
                          <w:color w:val="000000"/>
                          <w:sz w:val="20"/>
                          <w:szCs w:val="20"/>
                          <w:lang w:val="en-GB"/>
                        </w:rPr>
                      </w:pPr>
                      <w:r>
                        <w:rPr>
                          <w:b/>
                          <w:bCs/>
                          <w:color w:val="000000"/>
                          <w:sz w:val="20"/>
                          <w:szCs w:val="20"/>
                          <w:lang w:val="en-GB"/>
                        </w:rPr>
                        <w:t xml:space="preserve">This form </w:t>
                      </w:r>
                      <w:r w:rsidR="00007A0D">
                        <w:rPr>
                          <w:b/>
                          <w:bCs/>
                          <w:color w:val="000000"/>
                          <w:sz w:val="20"/>
                          <w:szCs w:val="20"/>
                          <w:lang w:val="en-GB"/>
                        </w:rPr>
                        <w:t xml:space="preserve">should be completed by both the nominator/s and the nominee, indicating the position </w:t>
                      </w:r>
                      <w:r w:rsidR="00593FB0">
                        <w:rPr>
                          <w:b/>
                          <w:bCs/>
                          <w:color w:val="000000"/>
                          <w:sz w:val="20"/>
                          <w:szCs w:val="20"/>
                          <w:lang w:val="en-GB"/>
                        </w:rPr>
                        <w:t xml:space="preserve">nominated. </w:t>
                      </w:r>
                      <w:r w:rsidR="00B76941" w:rsidRPr="00B76941">
                        <w:rPr>
                          <w:b/>
                          <w:bCs/>
                          <w:i/>
                          <w:iCs/>
                          <w:color w:val="000000"/>
                          <w:sz w:val="20"/>
                          <w:szCs w:val="20"/>
                          <w:lang w:val="en-GB"/>
                        </w:rPr>
                        <w:t>Self-nomination is prohibited</w:t>
                      </w:r>
                      <w:r w:rsidR="00D44437">
                        <w:rPr>
                          <w:b/>
                          <w:bCs/>
                          <w:i/>
                          <w:iCs/>
                          <w:color w:val="000000"/>
                          <w:sz w:val="20"/>
                          <w:szCs w:val="20"/>
                          <w:lang w:val="en-GB"/>
                        </w:rPr>
                        <w:t xml:space="preserve">: </w:t>
                      </w:r>
                      <w:r w:rsidR="00D44437" w:rsidRPr="00D44437">
                        <w:rPr>
                          <w:b/>
                          <w:bCs/>
                          <w:i/>
                          <w:iCs/>
                          <w:color w:val="000000"/>
                          <w:sz w:val="20"/>
                          <w:szCs w:val="20"/>
                        </w:rPr>
                        <w:t>in the event the Chair of the nominating NC is applying, he/she shall not be permitted to endorse his/her own application and self-sign the present Nomination Form. Another designated member of the board of the nominating NC shall sign the Nomination Form in place of the Chair, jointly with another board member</w:t>
                      </w:r>
                    </w:p>
                    <w:p w14:paraId="29F55357" w14:textId="77777777" w:rsidR="00593FB0" w:rsidRDefault="00593FB0" w:rsidP="0037536A">
                      <w:pPr>
                        <w:ind w:left="142" w:right="209" w:hanging="11"/>
                        <w:jc w:val="both"/>
                        <w:rPr>
                          <w:b/>
                          <w:bCs/>
                          <w:color w:val="000000"/>
                          <w:sz w:val="20"/>
                          <w:szCs w:val="20"/>
                          <w:lang w:val="en-GB"/>
                        </w:rPr>
                      </w:pPr>
                    </w:p>
                    <w:p w14:paraId="060DE4FC" w14:textId="5505D280" w:rsidR="00593FB0" w:rsidRPr="00F10198" w:rsidRDefault="00593FB0" w:rsidP="00593FB0">
                      <w:pPr>
                        <w:ind w:left="142" w:right="209" w:hanging="11"/>
                        <w:jc w:val="both"/>
                        <w:rPr>
                          <w:color w:val="000000"/>
                          <w:sz w:val="20"/>
                          <w:szCs w:val="20"/>
                        </w:rPr>
                      </w:pPr>
                      <w:r w:rsidRPr="00F10198">
                        <w:rPr>
                          <w:color w:val="000000"/>
                          <w:sz w:val="20"/>
                          <w:szCs w:val="20"/>
                        </w:rPr>
                        <w:t>National Committees</w:t>
                      </w:r>
                      <w:r w:rsidRPr="00F10198">
                        <w:rPr>
                          <w:color w:val="000000"/>
                          <w:spacing w:val="-12"/>
                          <w:sz w:val="20"/>
                          <w:szCs w:val="20"/>
                        </w:rPr>
                        <w:t xml:space="preserve"> </w:t>
                      </w:r>
                      <w:r w:rsidRPr="00F10198">
                        <w:rPr>
                          <w:color w:val="000000"/>
                          <w:sz w:val="20"/>
                          <w:szCs w:val="20"/>
                        </w:rPr>
                        <w:t xml:space="preserve">(NC) may nominate any member in good standing for the Board </w:t>
                      </w:r>
                      <w:r w:rsidR="006D60B0">
                        <w:rPr>
                          <w:b/>
                          <w:color w:val="B8302E"/>
                          <w:sz w:val="20"/>
                          <w:szCs w:val="20"/>
                          <w:u w:val="single" w:color="B8302E"/>
                        </w:rPr>
                        <w:t>by</w:t>
                      </w:r>
                      <w:r w:rsidRPr="00F10198">
                        <w:rPr>
                          <w:b/>
                          <w:color w:val="B8302E"/>
                          <w:sz w:val="20"/>
                          <w:szCs w:val="20"/>
                          <w:u w:val="single" w:color="B8302E"/>
                        </w:rPr>
                        <w:t xml:space="preserve"> </w:t>
                      </w:r>
                      <w:r w:rsidR="000F032A">
                        <w:rPr>
                          <w:b/>
                          <w:color w:val="B8302E"/>
                          <w:sz w:val="20"/>
                          <w:szCs w:val="20"/>
                          <w:u w:val="single" w:color="B8302E"/>
                        </w:rPr>
                        <w:t>8 Septe</w:t>
                      </w:r>
                      <w:r w:rsidR="006D60B0">
                        <w:rPr>
                          <w:b/>
                          <w:color w:val="B8302E"/>
                          <w:sz w:val="20"/>
                          <w:szCs w:val="20"/>
                          <w:u w:val="single" w:color="B8302E"/>
                        </w:rPr>
                        <w:t>mber 2025</w:t>
                      </w:r>
                      <w:r w:rsidRPr="00F10198">
                        <w:rPr>
                          <w:color w:val="B8302E"/>
                          <w:sz w:val="20"/>
                          <w:szCs w:val="20"/>
                        </w:rPr>
                        <w:t xml:space="preserve">. </w:t>
                      </w:r>
                      <w:r w:rsidRPr="00F10198">
                        <w:rPr>
                          <w:color w:val="000000"/>
                          <w:sz w:val="20"/>
                          <w:szCs w:val="20"/>
                        </w:rPr>
                        <w:t>Please submit this document t</w:t>
                      </w:r>
                      <w:r w:rsidRPr="00F10198">
                        <w:rPr>
                          <w:sz w:val="20"/>
                          <w:szCs w:val="20"/>
                        </w:rPr>
                        <w:t xml:space="preserve">o </w:t>
                      </w:r>
                      <w:r w:rsidR="001008C0" w:rsidRPr="001008C0">
                        <w:rPr>
                          <w:b/>
                          <w:sz w:val="20"/>
                          <w:szCs w:val="20"/>
                        </w:rPr>
                        <w:t>[</w:t>
                      </w:r>
                      <w:r w:rsidR="001008C0" w:rsidRPr="001008C0">
                        <w:rPr>
                          <w:b/>
                          <w:bCs/>
                          <w:sz w:val="20"/>
                          <w:szCs w:val="20"/>
                        </w:rPr>
                        <w:t>icomaspac@oa.shu.edu.cn]</w:t>
                      </w:r>
                      <w:r w:rsidRPr="00F10198">
                        <w:rPr>
                          <w:sz w:val="20"/>
                          <w:szCs w:val="20"/>
                        </w:rPr>
                        <w:t xml:space="preserve"> </w:t>
                      </w:r>
                      <w:r w:rsidRPr="00F10198">
                        <w:rPr>
                          <w:color w:val="000000"/>
                          <w:sz w:val="20"/>
                          <w:szCs w:val="20"/>
                        </w:rPr>
                        <w:t xml:space="preserve">before the deadline. Nominations submitted after this date will </w:t>
                      </w:r>
                      <w:r w:rsidRPr="00F10198">
                        <w:rPr>
                          <w:b/>
                          <w:color w:val="000000"/>
                          <w:sz w:val="20"/>
                          <w:szCs w:val="20"/>
                          <w:u w:val="single"/>
                        </w:rPr>
                        <w:t>not</w:t>
                      </w:r>
                      <w:r w:rsidRPr="00F10198">
                        <w:rPr>
                          <w:b/>
                          <w:color w:val="000000"/>
                          <w:sz w:val="20"/>
                          <w:szCs w:val="20"/>
                        </w:rPr>
                        <w:t xml:space="preserve"> </w:t>
                      </w:r>
                      <w:r w:rsidRPr="00F10198">
                        <w:rPr>
                          <w:color w:val="000000"/>
                          <w:sz w:val="20"/>
                          <w:szCs w:val="20"/>
                        </w:rPr>
                        <w:t>be accepted.</w:t>
                      </w:r>
                    </w:p>
                    <w:p w14:paraId="076D4572" w14:textId="77777777" w:rsidR="00593FB0" w:rsidRPr="00F10198" w:rsidRDefault="00593FB0" w:rsidP="0037536A">
                      <w:pPr>
                        <w:ind w:left="142" w:right="209" w:hanging="11"/>
                        <w:jc w:val="both"/>
                        <w:rPr>
                          <w:color w:val="000000"/>
                          <w:sz w:val="20"/>
                          <w:szCs w:val="20"/>
                        </w:rPr>
                      </w:pPr>
                    </w:p>
                  </w:txbxContent>
                </v:textbox>
                <w10:wrap type="topAndBottom" anchorx="page"/>
              </v:shape>
            </w:pict>
          </mc:Fallback>
        </mc:AlternateContent>
      </w:r>
    </w:p>
    <w:p w14:paraId="7C398B05" w14:textId="77777777" w:rsidR="00F10198" w:rsidRDefault="00F10198" w:rsidP="00F10198">
      <w:pPr>
        <w:pStyle w:val="a3"/>
        <w:spacing w:before="2"/>
        <w:rPr>
          <w:rFonts w:ascii="Times New Roman"/>
          <w:i w:val="0"/>
          <w:sz w:val="10"/>
        </w:rPr>
      </w:pPr>
    </w:p>
    <w:p w14:paraId="3256C034" w14:textId="77777777" w:rsidR="00F10198" w:rsidRPr="00F10198" w:rsidRDefault="00F10198" w:rsidP="00F10198">
      <w:pPr>
        <w:pStyle w:val="a3"/>
        <w:spacing w:before="2"/>
        <w:rPr>
          <w:rFonts w:ascii="Times New Roman"/>
          <w:i w:val="0"/>
          <w:sz w:val="10"/>
        </w:rPr>
      </w:pPr>
    </w:p>
    <w:tbl>
      <w:tblPr>
        <w:tblStyle w:val="a6"/>
        <w:tblW w:w="0" w:type="auto"/>
        <w:tblInd w:w="426" w:type="dxa"/>
        <w:tblLook w:val="04A0" w:firstRow="1" w:lastRow="0" w:firstColumn="1" w:lastColumn="0" w:noHBand="0" w:noVBand="1"/>
      </w:tblPr>
      <w:tblGrid>
        <w:gridCol w:w="3827"/>
        <w:gridCol w:w="2835"/>
        <w:gridCol w:w="2977"/>
      </w:tblGrid>
      <w:tr w:rsidR="008B3007" w:rsidRPr="003445F2" w14:paraId="3BAC164B" w14:textId="77777777" w:rsidTr="00703DA4">
        <w:tc>
          <w:tcPr>
            <w:tcW w:w="3827" w:type="dxa"/>
            <w:tcBorders>
              <w:top w:val="nil"/>
              <w:left w:val="nil"/>
              <w:bottom w:val="nil"/>
            </w:tcBorders>
          </w:tcPr>
          <w:p w14:paraId="46D01759" w14:textId="77777777" w:rsidR="008B3007" w:rsidRPr="003445F2" w:rsidRDefault="008B3007" w:rsidP="00F6289C">
            <w:r w:rsidRPr="003445F2">
              <w:t xml:space="preserve">Name of the </w:t>
            </w:r>
            <w:r w:rsidRPr="003445F2">
              <w:rPr>
                <w:b/>
                <w:bCs/>
              </w:rPr>
              <w:t>nominating</w:t>
            </w:r>
            <w:r w:rsidRPr="003445F2">
              <w:t xml:space="preserve"> National Committee (NC</w:t>
            </w:r>
            <w:r>
              <w:t>)</w:t>
            </w:r>
          </w:p>
        </w:tc>
        <w:tc>
          <w:tcPr>
            <w:tcW w:w="5812" w:type="dxa"/>
            <w:gridSpan w:val="2"/>
            <w:vAlign w:val="center"/>
          </w:tcPr>
          <w:p w14:paraId="381C95D0" w14:textId="77777777" w:rsidR="008B3007" w:rsidRPr="003445F2" w:rsidRDefault="008B3007" w:rsidP="00F71F7B"/>
        </w:tc>
      </w:tr>
      <w:tr w:rsidR="008B3007" w:rsidRPr="008B3007" w14:paraId="34581805" w14:textId="77777777" w:rsidTr="00703DA4">
        <w:trPr>
          <w:trHeight w:val="124"/>
        </w:trPr>
        <w:tc>
          <w:tcPr>
            <w:tcW w:w="3827" w:type="dxa"/>
            <w:tcBorders>
              <w:top w:val="nil"/>
              <w:left w:val="nil"/>
              <w:bottom w:val="nil"/>
              <w:right w:val="nil"/>
            </w:tcBorders>
          </w:tcPr>
          <w:p w14:paraId="53E00AE5" w14:textId="77777777" w:rsidR="008B3007" w:rsidRPr="008B3007" w:rsidRDefault="008B3007" w:rsidP="00F6289C">
            <w:pPr>
              <w:spacing w:before="249"/>
              <w:ind w:right="414"/>
              <w:rPr>
                <w:b/>
                <w:bCs/>
                <w:sz w:val="4"/>
                <w:szCs w:val="4"/>
              </w:rPr>
            </w:pPr>
          </w:p>
        </w:tc>
        <w:tc>
          <w:tcPr>
            <w:tcW w:w="5812" w:type="dxa"/>
            <w:gridSpan w:val="2"/>
            <w:tcBorders>
              <w:left w:val="nil"/>
              <w:right w:val="nil"/>
            </w:tcBorders>
          </w:tcPr>
          <w:p w14:paraId="550ED040" w14:textId="77777777" w:rsidR="008B3007" w:rsidRPr="008B3007" w:rsidRDefault="008B3007" w:rsidP="00F6289C">
            <w:pPr>
              <w:spacing w:before="249"/>
              <w:ind w:right="6350"/>
              <w:rPr>
                <w:b/>
                <w:bCs/>
                <w:sz w:val="4"/>
                <w:szCs w:val="4"/>
              </w:rPr>
            </w:pPr>
          </w:p>
        </w:tc>
      </w:tr>
      <w:tr w:rsidR="008B3007" w:rsidRPr="003445F2" w14:paraId="07EC171A" w14:textId="77777777" w:rsidTr="00703DA4">
        <w:tc>
          <w:tcPr>
            <w:tcW w:w="3827" w:type="dxa"/>
            <w:tcBorders>
              <w:top w:val="nil"/>
              <w:left w:val="nil"/>
              <w:bottom w:val="nil"/>
            </w:tcBorders>
          </w:tcPr>
          <w:p w14:paraId="329E3974" w14:textId="77777777" w:rsidR="008B3007" w:rsidRPr="003445F2" w:rsidRDefault="008B3007" w:rsidP="00F6289C">
            <w:r>
              <w:t>Name</w:t>
            </w:r>
            <w:r w:rsidRPr="003445F2">
              <w:t xml:space="preserve"> </w:t>
            </w:r>
            <w:r>
              <w:t>of</w:t>
            </w:r>
            <w:r w:rsidRPr="003445F2">
              <w:t xml:space="preserve"> </w:t>
            </w:r>
            <w:r>
              <w:t>the</w:t>
            </w:r>
            <w:r w:rsidRPr="003445F2">
              <w:t xml:space="preserve"> </w:t>
            </w:r>
            <w:r w:rsidRPr="003445F2">
              <w:rPr>
                <w:b/>
                <w:bCs/>
              </w:rPr>
              <w:t>candidate</w:t>
            </w:r>
            <w:r w:rsidRPr="003445F2">
              <w:t xml:space="preserve"> </w:t>
            </w:r>
            <w:r>
              <w:t>nominated by the NC</w:t>
            </w:r>
          </w:p>
        </w:tc>
        <w:tc>
          <w:tcPr>
            <w:tcW w:w="5812" w:type="dxa"/>
            <w:gridSpan w:val="2"/>
            <w:vAlign w:val="center"/>
          </w:tcPr>
          <w:p w14:paraId="7B0EF579" w14:textId="77777777" w:rsidR="008B3007" w:rsidRPr="003445F2" w:rsidRDefault="008B3007" w:rsidP="00F71F7B"/>
        </w:tc>
      </w:tr>
      <w:tr w:rsidR="008B3007" w:rsidRPr="008B3007" w14:paraId="4753B02B" w14:textId="77777777" w:rsidTr="00703DA4">
        <w:trPr>
          <w:trHeight w:val="109"/>
        </w:trPr>
        <w:tc>
          <w:tcPr>
            <w:tcW w:w="3827" w:type="dxa"/>
            <w:tcBorders>
              <w:top w:val="nil"/>
              <w:left w:val="nil"/>
              <w:bottom w:val="nil"/>
              <w:right w:val="nil"/>
            </w:tcBorders>
          </w:tcPr>
          <w:p w14:paraId="073EE28B" w14:textId="77777777" w:rsidR="008B3007" w:rsidRPr="008B3007" w:rsidRDefault="008B3007" w:rsidP="00F6289C">
            <w:pPr>
              <w:spacing w:before="249"/>
              <w:ind w:right="3252"/>
              <w:rPr>
                <w:b/>
                <w:bCs/>
                <w:sz w:val="4"/>
                <w:szCs w:val="4"/>
              </w:rPr>
            </w:pPr>
          </w:p>
        </w:tc>
        <w:tc>
          <w:tcPr>
            <w:tcW w:w="2835" w:type="dxa"/>
            <w:tcBorders>
              <w:left w:val="nil"/>
              <w:right w:val="nil"/>
            </w:tcBorders>
          </w:tcPr>
          <w:p w14:paraId="1285946A" w14:textId="77777777" w:rsidR="008B3007" w:rsidRPr="008B3007" w:rsidRDefault="008B3007" w:rsidP="00F6289C">
            <w:pPr>
              <w:spacing w:before="249"/>
              <w:ind w:right="6350"/>
              <w:rPr>
                <w:b/>
                <w:bCs/>
                <w:sz w:val="4"/>
                <w:szCs w:val="4"/>
              </w:rPr>
            </w:pPr>
          </w:p>
        </w:tc>
        <w:tc>
          <w:tcPr>
            <w:tcW w:w="2977" w:type="dxa"/>
            <w:tcBorders>
              <w:left w:val="nil"/>
              <w:bottom w:val="nil"/>
              <w:right w:val="nil"/>
            </w:tcBorders>
          </w:tcPr>
          <w:p w14:paraId="299B568A" w14:textId="77777777" w:rsidR="008B3007" w:rsidRPr="008B3007" w:rsidRDefault="008B3007" w:rsidP="00F6289C">
            <w:pPr>
              <w:spacing w:before="249"/>
              <w:ind w:right="6350"/>
              <w:rPr>
                <w:b/>
                <w:bCs/>
                <w:sz w:val="4"/>
                <w:szCs w:val="4"/>
              </w:rPr>
            </w:pPr>
          </w:p>
        </w:tc>
      </w:tr>
      <w:tr w:rsidR="008B3007" w:rsidRPr="003445F2" w14:paraId="43D9DE88" w14:textId="77777777" w:rsidTr="00703DA4">
        <w:tc>
          <w:tcPr>
            <w:tcW w:w="3827" w:type="dxa"/>
            <w:tcBorders>
              <w:top w:val="nil"/>
              <w:left w:val="nil"/>
              <w:bottom w:val="nil"/>
            </w:tcBorders>
          </w:tcPr>
          <w:p w14:paraId="67807431" w14:textId="68928135" w:rsidR="008B3007" w:rsidRPr="003445F2" w:rsidRDefault="008B3007" w:rsidP="003C1ED3">
            <w:r w:rsidRPr="00677F4A">
              <w:t>ICOM membership</w:t>
            </w:r>
            <w:r w:rsidRPr="003445F2">
              <w:t xml:space="preserve"> </w:t>
            </w:r>
            <w:r w:rsidRPr="003445F2">
              <w:rPr>
                <w:b/>
                <w:bCs/>
              </w:rPr>
              <w:t>number</w:t>
            </w:r>
            <w:r w:rsidR="003C1ED3">
              <w:rPr>
                <w:b/>
                <w:bCs/>
              </w:rPr>
              <w:t xml:space="preserve"> </w:t>
            </w:r>
            <w:r w:rsidR="003C1ED3" w:rsidRPr="003C1ED3">
              <w:t>of</w:t>
            </w:r>
            <w:r w:rsidR="003C1ED3">
              <w:rPr>
                <w:b/>
                <w:bCs/>
              </w:rPr>
              <w:t xml:space="preserve"> </w:t>
            </w:r>
            <w:proofErr w:type="gramStart"/>
            <w:r w:rsidR="003C1ED3" w:rsidRPr="003C1ED3">
              <w:t>nominee</w:t>
            </w:r>
            <w:proofErr w:type="gramEnd"/>
          </w:p>
        </w:tc>
        <w:tc>
          <w:tcPr>
            <w:tcW w:w="2835" w:type="dxa"/>
            <w:tcBorders>
              <w:top w:val="nil"/>
            </w:tcBorders>
            <w:vAlign w:val="center"/>
          </w:tcPr>
          <w:p w14:paraId="45F6769C" w14:textId="77777777" w:rsidR="008B3007" w:rsidRPr="003445F2" w:rsidRDefault="008B3007" w:rsidP="00F71F7B"/>
        </w:tc>
        <w:tc>
          <w:tcPr>
            <w:tcW w:w="2977" w:type="dxa"/>
            <w:tcBorders>
              <w:top w:val="nil"/>
              <w:bottom w:val="nil"/>
              <w:right w:val="nil"/>
            </w:tcBorders>
          </w:tcPr>
          <w:p w14:paraId="1B310D59" w14:textId="77777777" w:rsidR="008B3007" w:rsidRPr="003445F2" w:rsidRDefault="008B3007" w:rsidP="00F6289C"/>
        </w:tc>
      </w:tr>
    </w:tbl>
    <w:p w14:paraId="7BB0F5DA" w14:textId="7EAFCE33" w:rsidR="00677F4A" w:rsidRDefault="008B3007">
      <w:pPr>
        <w:spacing w:before="249"/>
        <w:ind w:left="565" w:right="6350"/>
        <w:rPr>
          <w:b/>
          <w:bCs/>
        </w:rPr>
      </w:pPr>
      <w:r w:rsidRPr="00F07C33">
        <w:rPr>
          <w:b/>
          <w:bCs/>
        </w:rPr>
        <w:t>Role</w:t>
      </w:r>
      <w:r>
        <w:t xml:space="preserve"> nominated (please tick </w:t>
      </w:r>
      <w:r w:rsidRPr="00AB2EEE">
        <w:rPr>
          <w:b/>
          <w:bCs/>
        </w:rPr>
        <w:t>one</w:t>
      </w:r>
      <w:r>
        <w:t>)</w:t>
      </w:r>
    </w:p>
    <w:tbl>
      <w:tblPr>
        <w:tblStyle w:val="TableNormal1"/>
        <w:tblpPr w:leftFromText="180" w:rightFromText="180"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67"/>
        <w:gridCol w:w="1276"/>
        <w:gridCol w:w="567"/>
        <w:gridCol w:w="1275"/>
        <w:gridCol w:w="567"/>
        <w:gridCol w:w="1276"/>
        <w:gridCol w:w="567"/>
        <w:gridCol w:w="2126"/>
        <w:gridCol w:w="567"/>
      </w:tblGrid>
      <w:tr w:rsidR="00677F4A" w14:paraId="1FB61FF8" w14:textId="77777777" w:rsidTr="008B3007">
        <w:trPr>
          <w:trHeight w:val="558"/>
        </w:trPr>
        <w:tc>
          <w:tcPr>
            <w:tcW w:w="851" w:type="dxa"/>
            <w:tcBorders>
              <w:top w:val="nil"/>
              <w:left w:val="nil"/>
              <w:bottom w:val="nil"/>
            </w:tcBorders>
          </w:tcPr>
          <w:p w14:paraId="3DE495B6" w14:textId="77777777" w:rsidR="00677F4A" w:rsidRDefault="00677F4A" w:rsidP="008B3007">
            <w:pPr>
              <w:pStyle w:val="TableParagraph"/>
              <w:spacing w:before="208"/>
              <w:ind w:right="137"/>
              <w:jc w:val="right"/>
            </w:pPr>
            <w:r>
              <w:t>Chair</w:t>
            </w:r>
          </w:p>
        </w:tc>
        <w:tc>
          <w:tcPr>
            <w:tcW w:w="567" w:type="dxa"/>
          </w:tcPr>
          <w:p w14:paraId="0550472E" w14:textId="77777777" w:rsidR="00677F4A" w:rsidRDefault="00677F4A" w:rsidP="008B3007">
            <w:pPr>
              <w:pStyle w:val="TableParagraph"/>
              <w:ind w:left="0"/>
              <w:jc w:val="right"/>
              <w:rPr>
                <w:rFonts w:ascii="Times New Roman"/>
                <w:sz w:val="20"/>
              </w:rPr>
            </w:pPr>
          </w:p>
        </w:tc>
        <w:tc>
          <w:tcPr>
            <w:tcW w:w="1276" w:type="dxa"/>
            <w:tcBorders>
              <w:top w:val="nil"/>
              <w:bottom w:val="nil"/>
            </w:tcBorders>
          </w:tcPr>
          <w:p w14:paraId="73C75DF0" w14:textId="77777777" w:rsidR="00677F4A" w:rsidRDefault="00677F4A" w:rsidP="008B3007">
            <w:pPr>
              <w:pStyle w:val="TableParagraph"/>
              <w:spacing w:before="208"/>
              <w:ind w:right="124"/>
              <w:jc w:val="right"/>
            </w:pPr>
            <w:r>
              <w:t>Vice-chair</w:t>
            </w:r>
          </w:p>
        </w:tc>
        <w:tc>
          <w:tcPr>
            <w:tcW w:w="567" w:type="dxa"/>
          </w:tcPr>
          <w:p w14:paraId="426BC32A" w14:textId="77777777" w:rsidR="00677F4A" w:rsidRDefault="00677F4A" w:rsidP="008B3007">
            <w:pPr>
              <w:pStyle w:val="TableParagraph"/>
              <w:ind w:left="0"/>
              <w:rPr>
                <w:rFonts w:ascii="Times New Roman"/>
                <w:sz w:val="20"/>
              </w:rPr>
            </w:pPr>
          </w:p>
        </w:tc>
        <w:tc>
          <w:tcPr>
            <w:tcW w:w="1275" w:type="dxa"/>
            <w:tcBorders>
              <w:top w:val="nil"/>
              <w:bottom w:val="nil"/>
            </w:tcBorders>
          </w:tcPr>
          <w:p w14:paraId="3B2AE937" w14:textId="77777777" w:rsidR="00677F4A" w:rsidRDefault="00677F4A" w:rsidP="008B3007">
            <w:pPr>
              <w:pStyle w:val="TableParagraph"/>
              <w:spacing w:before="208"/>
              <w:ind w:right="124"/>
              <w:jc w:val="right"/>
            </w:pPr>
            <w:r>
              <w:t>Secretary</w:t>
            </w:r>
          </w:p>
        </w:tc>
        <w:tc>
          <w:tcPr>
            <w:tcW w:w="567" w:type="dxa"/>
          </w:tcPr>
          <w:p w14:paraId="7841BD57" w14:textId="77777777" w:rsidR="00677F4A" w:rsidRDefault="00677F4A" w:rsidP="008B3007">
            <w:pPr>
              <w:jc w:val="right"/>
            </w:pPr>
          </w:p>
        </w:tc>
        <w:tc>
          <w:tcPr>
            <w:tcW w:w="1276" w:type="dxa"/>
            <w:tcBorders>
              <w:top w:val="nil"/>
              <w:bottom w:val="nil"/>
            </w:tcBorders>
          </w:tcPr>
          <w:p w14:paraId="0D09B50F" w14:textId="77777777" w:rsidR="00677F4A" w:rsidRDefault="00677F4A" w:rsidP="008B3007">
            <w:pPr>
              <w:pStyle w:val="TableParagraph"/>
              <w:spacing w:before="208"/>
              <w:ind w:right="124"/>
              <w:jc w:val="right"/>
            </w:pPr>
            <w:r>
              <w:t>Treasurer</w:t>
            </w:r>
          </w:p>
        </w:tc>
        <w:tc>
          <w:tcPr>
            <w:tcW w:w="567" w:type="dxa"/>
          </w:tcPr>
          <w:p w14:paraId="4873BD11" w14:textId="77777777" w:rsidR="00677F4A" w:rsidRDefault="00677F4A" w:rsidP="008B3007"/>
        </w:tc>
        <w:tc>
          <w:tcPr>
            <w:tcW w:w="2126" w:type="dxa"/>
            <w:tcBorders>
              <w:top w:val="nil"/>
              <w:bottom w:val="nil"/>
            </w:tcBorders>
          </w:tcPr>
          <w:p w14:paraId="1B290CFF" w14:textId="77777777" w:rsidR="00677F4A" w:rsidRDefault="00677F4A" w:rsidP="008B3007">
            <w:pPr>
              <w:pStyle w:val="TableParagraph"/>
              <w:spacing w:before="208"/>
              <w:ind w:right="124"/>
              <w:jc w:val="right"/>
            </w:pPr>
            <w:r>
              <w:t>Ordinary member</w:t>
            </w:r>
          </w:p>
        </w:tc>
        <w:tc>
          <w:tcPr>
            <w:tcW w:w="567" w:type="dxa"/>
          </w:tcPr>
          <w:p w14:paraId="10E4419F" w14:textId="77777777" w:rsidR="00677F4A" w:rsidRDefault="00677F4A" w:rsidP="008B3007"/>
        </w:tc>
      </w:tr>
    </w:tbl>
    <w:p w14:paraId="7E5C262E" w14:textId="77777777" w:rsidR="000C3593" w:rsidRDefault="000C3593">
      <w:pPr>
        <w:spacing w:before="249"/>
        <w:ind w:left="565" w:right="6350"/>
        <w:rPr>
          <w:b/>
          <w:bCs/>
        </w:rPr>
      </w:pPr>
    </w:p>
    <w:p w14:paraId="675FA21E" w14:textId="5386606C" w:rsidR="0037536A" w:rsidRPr="00C65673" w:rsidRDefault="0037536A">
      <w:pPr>
        <w:spacing w:before="22"/>
        <w:rPr>
          <w:b/>
          <w:bCs/>
          <w:sz w:val="24"/>
          <w:szCs w:val="24"/>
        </w:rPr>
      </w:pPr>
      <w:r w:rsidRPr="00C65673">
        <w:rPr>
          <w:b/>
          <w:bCs/>
          <w:sz w:val="24"/>
          <w:szCs w:val="24"/>
        </w:rPr>
        <w:t>Nominator/s</w:t>
      </w:r>
    </w:p>
    <w:p w14:paraId="2222EF79" w14:textId="77777777" w:rsidR="00B01617" w:rsidRDefault="00B01617">
      <w:pPr>
        <w:spacing w:before="22"/>
        <w:rPr>
          <w:sz w:val="20"/>
        </w:rPr>
      </w:pPr>
    </w:p>
    <w:tbl>
      <w:tblPr>
        <w:tblStyle w:val="TableNormal1"/>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3403"/>
        <w:gridCol w:w="1701"/>
        <w:gridCol w:w="3544"/>
      </w:tblGrid>
      <w:tr w:rsidR="002D791B" w14:paraId="4393F82B" w14:textId="77777777">
        <w:trPr>
          <w:trHeight w:val="458"/>
        </w:trPr>
        <w:tc>
          <w:tcPr>
            <w:tcW w:w="5102" w:type="dxa"/>
            <w:gridSpan w:val="2"/>
          </w:tcPr>
          <w:p w14:paraId="677FB430" w14:textId="77777777" w:rsidR="002D791B" w:rsidRDefault="005F46B0">
            <w:pPr>
              <w:pStyle w:val="TableParagraph"/>
              <w:spacing w:before="112"/>
              <w:ind w:left="1177"/>
              <w:rPr>
                <w:b/>
              </w:rPr>
            </w:pPr>
            <w:r>
              <w:rPr>
                <w:b/>
              </w:rPr>
              <w:t>Chair/Board</w:t>
            </w:r>
            <w:r>
              <w:rPr>
                <w:b/>
                <w:spacing w:val="-9"/>
              </w:rPr>
              <w:t xml:space="preserve"> </w:t>
            </w:r>
            <w:r>
              <w:rPr>
                <w:b/>
              </w:rPr>
              <w:t>member</w:t>
            </w:r>
            <w:r>
              <w:rPr>
                <w:b/>
                <w:spacing w:val="-9"/>
              </w:rPr>
              <w:t xml:space="preserve"> </w:t>
            </w:r>
            <w:r>
              <w:rPr>
                <w:b/>
                <w:spacing w:val="-5"/>
              </w:rPr>
              <w:t>(1)</w:t>
            </w:r>
          </w:p>
        </w:tc>
        <w:tc>
          <w:tcPr>
            <w:tcW w:w="5245" w:type="dxa"/>
            <w:gridSpan w:val="2"/>
          </w:tcPr>
          <w:p w14:paraId="293078B8" w14:textId="77777777" w:rsidR="002D791B" w:rsidRDefault="005F46B0">
            <w:pPr>
              <w:pStyle w:val="TableParagraph"/>
              <w:spacing w:before="112"/>
              <w:ind w:left="1600"/>
              <w:rPr>
                <w:b/>
              </w:rPr>
            </w:pPr>
            <w:r>
              <w:rPr>
                <w:b/>
              </w:rPr>
              <w:t>Board</w:t>
            </w:r>
            <w:r>
              <w:rPr>
                <w:b/>
                <w:spacing w:val="-6"/>
              </w:rPr>
              <w:t xml:space="preserve"> </w:t>
            </w:r>
            <w:r>
              <w:rPr>
                <w:b/>
              </w:rPr>
              <w:t>member</w:t>
            </w:r>
            <w:r>
              <w:rPr>
                <w:b/>
                <w:spacing w:val="-6"/>
              </w:rPr>
              <w:t xml:space="preserve"> </w:t>
            </w:r>
            <w:r>
              <w:rPr>
                <w:b/>
                <w:spacing w:val="-5"/>
              </w:rPr>
              <w:t>(2)</w:t>
            </w:r>
          </w:p>
        </w:tc>
      </w:tr>
      <w:tr w:rsidR="002D791B" w14:paraId="041129A5" w14:textId="77777777">
        <w:trPr>
          <w:trHeight w:val="649"/>
        </w:trPr>
        <w:tc>
          <w:tcPr>
            <w:tcW w:w="1699" w:type="dxa"/>
          </w:tcPr>
          <w:p w14:paraId="1EA474D9" w14:textId="77777777" w:rsidR="002D791B" w:rsidRDefault="005F46B0">
            <w:pPr>
              <w:pStyle w:val="TableParagraph"/>
              <w:spacing w:before="208"/>
            </w:pPr>
            <w:r>
              <w:t>First</w:t>
            </w:r>
            <w:r>
              <w:rPr>
                <w:spacing w:val="-4"/>
              </w:rPr>
              <w:t xml:space="preserve"> Name</w:t>
            </w:r>
          </w:p>
        </w:tc>
        <w:tc>
          <w:tcPr>
            <w:tcW w:w="3403" w:type="dxa"/>
          </w:tcPr>
          <w:p w14:paraId="2623598A" w14:textId="77777777" w:rsidR="002D791B" w:rsidRDefault="002D791B">
            <w:pPr>
              <w:pStyle w:val="TableParagraph"/>
              <w:ind w:left="0"/>
              <w:rPr>
                <w:rFonts w:ascii="Times New Roman"/>
                <w:sz w:val="20"/>
              </w:rPr>
            </w:pPr>
          </w:p>
        </w:tc>
        <w:tc>
          <w:tcPr>
            <w:tcW w:w="1701" w:type="dxa"/>
          </w:tcPr>
          <w:p w14:paraId="352EB928" w14:textId="77777777" w:rsidR="002D791B" w:rsidRDefault="005F46B0">
            <w:pPr>
              <w:pStyle w:val="TableParagraph"/>
              <w:spacing w:before="208"/>
            </w:pPr>
            <w:r>
              <w:t>First</w:t>
            </w:r>
            <w:r>
              <w:rPr>
                <w:spacing w:val="-4"/>
              </w:rPr>
              <w:t xml:space="preserve"> Name</w:t>
            </w:r>
          </w:p>
        </w:tc>
        <w:tc>
          <w:tcPr>
            <w:tcW w:w="3544" w:type="dxa"/>
          </w:tcPr>
          <w:p w14:paraId="5C820BF2" w14:textId="77777777" w:rsidR="002D791B" w:rsidRDefault="002D791B">
            <w:pPr>
              <w:pStyle w:val="TableParagraph"/>
              <w:ind w:left="0"/>
              <w:rPr>
                <w:rFonts w:ascii="Times New Roman"/>
                <w:sz w:val="20"/>
              </w:rPr>
            </w:pPr>
          </w:p>
        </w:tc>
      </w:tr>
      <w:tr w:rsidR="002D791B" w14:paraId="63344396" w14:textId="77777777">
        <w:trPr>
          <w:trHeight w:val="652"/>
        </w:trPr>
        <w:tc>
          <w:tcPr>
            <w:tcW w:w="1699" w:type="dxa"/>
          </w:tcPr>
          <w:p w14:paraId="2177538B" w14:textId="77777777" w:rsidR="002D791B" w:rsidRDefault="005F46B0">
            <w:pPr>
              <w:pStyle w:val="TableParagraph"/>
              <w:spacing w:before="211"/>
            </w:pPr>
            <w:r>
              <w:t>Last</w:t>
            </w:r>
            <w:r>
              <w:rPr>
                <w:spacing w:val="-3"/>
              </w:rPr>
              <w:t xml:space="preserve"> </w:t>
            </w:r>
            <w:r>
              <w:rPr>
                <w:spacing w:val="-4"/>
              </w:rPr>
              <w:t>Name</w:t>
            </w:r>
          </w:p>
        </w:tc>
        <w:tc>
          <w:tcPr>
            <w:tcW w:w="3403" w:type="dxa"/>
          </w:tcPr>
          <w:p w14:paraId="79CCC29A" w14:textId="77777777" w:rsidR="002D791B" w:rsidRDefault="002D791B">
            <w:pPr>
              <w:pStyle w:val="TableParagraph"/>
              <w:ind w:left="0"/>
              <w:rPr>
                <w:rFonts w:ascii="Times New Roman"/>
                <w:sz w:val="20"/>
              </w:rPr>
            </w:pPr>
          </w:p>
        </w:tc>
        <w:tc>
          <w:tcPr>
            <w:tcW w:w="1701" w:type="dxa"/>
          </w:tcPr>
          <w:p w14:paraId="3F52763F" w14:textId="77777777" w:rsidR="002D791B" w:rsidRDefault="005F46B0">
            <w:pPr>
              <w:pStyle w:val="TableParagraph"/>
              <w:spacing w:before="211"/>
            </w:pPr>
            <w:r>
              <w:t>Last</w:t>
            </w:r>
            <w:r>
              <w:rPr>
                <w:spacing w:val="-3"/>
              </w:rPr>
              <w:t xml:space="preserve"> </w:t>
            </w:r>
            <w:r>
              <w:rPr>
                <w:spacing w:val="-4"/>
              </w:rPr>
              <w:t>Name</w:t>
            </w:r>
          </w:p>
        </w:tc>
        <w:tc>
          <w:tcPr>
            <w:tcW w:w="3544" w:type="dxa"/>
          </w:tcPr>
          <w:p w14:paraId="598F22BB" w14:textId="77777777" w:rsidR="002D791B" w:rsidRDefault="002D791B">
            <w:pPr>
              <w:pStyle w:val="TableParagraph"/>
              <w:ind w:left="0"/>
              <w:rPr>
                <w:rFonts w:ascii="Times New Roman"/>
                <w:sz w:val="20"/>
              </w:rPr>
            </w:pPr>
          </w:p>
        </w:tc>
      </w:tr>
      <w:tr w:rsidR="002D791B" w14:paraId="260B160E" w14:textId="77777777">
        <w:trPr>
          <w:trHeight w:val="650"/>
        </w:trPr>
        <w:tc>
          <w:tcPr>
            <w:tcW w:w="1699" w:type="dxa"/>
          </w:tcPr>
          <w:p w14:paraId="6711C1A8" w14:textId="77777777" w:rsidR="002D791B" w:rsidRDefault="005F46B0">
            <w:pPr>
              <w:pStyle w:val="TableParagraph"/>
              <w:spacing w:before="208"/>
            </w:pPr>
            <w:r>
              <w:t>Email</w:t>
            </w:r>
            <w:r>
              <w:rPr>
                <w:spacing w:val="-5"/>
              </w:rPr>
              <w:t xml:space="preserve"> </w:t>
            </w:r>
            <w:r>
              <w:rPr>
                <w:spacing w:val="-2"/>
              </w:rPr>
              <w:t>address</w:t>
            </w:r>
          </w:p>
        </w:tc>
        <w:tc>
          <w:tcPr>
            <w:tcW w:w="3403" w:type="dxa"/>
          </w:tcPr>
          <w:p w14:paraId="2F3F4703" w14:textId="77777777" w:rsidR="002D791B" w:rsidRDefault="002D791B">
            <w:pPr>
              <w:pStyle w:val="TableParagraph"/>
              <w:ind w:left="0"/>
              <w:rPr>
                <w:rFonts w:ascii="Times New Roman"/>
                <w:sz w:val="20"/>
              </w:rPr>
            </w:pPr>
          </w:p>
        </w:tc>
        <w:tc>
          <w:tcPr>
            <w:tcW w:w="1701" w:type="dxa"/>
          </w:tcPr>
          <w:p w14:paraId="29941708" w14:textId="77777777" w:rsidR="002D791B" w:rsidRDefault="005F46B0">
            <w:pPr>
              <w:pStyle w:val="TableParagraph"/>
              <w:spacing w:before="208"/>
            </w:pPr>
            <w:r>
              <w:t>Email</w:t>
            </w:r>
            <w:r>
              <w:rPr>
                <w:spacing w:val="-5"/>
              </w:rPr>
              <w:t xml:space="preserve"> </w:t>
            </w:r>
            <w:r>
              <w:rPr>
                <w:spacing w:val="-2"/>
              </w:rPr>
              <w:t>address</w:t>
            </w:r>
          </w:p>
        </w:tc>
        <w:tc>
          <w:tcPr>
            <w:tcW w:w="3544" w:type="dxa"/>
          </w:tcPr>
          <w:p w14:paraId="314458B0" w14:textId="77777777" w:rsidR="002D791B" w:rsidRDefault="002D791B">
            <w:pPr>
              <w:pStyle w:val="TableParagraph"/>
              <w:ind w:left="0"/>
              <w:rPr>
                <w:rFonts w:ascii="Times New Roman"/>
                <w:sz w:val="20"/>
              </w:rPr>
            </w:pPr>
          </w:p>
        </w:tc>
      </w:tr>
      <w:tr w:rsidR="002D791B" w14:paraId="06BC7ADB" w14:textId="77777777">
        <w:trPr>
          <w:trHeight w:val="647"/>
        </w:trPr>
        <w:tc>
          <w:tcPr>
            <w:tcW w:w="1699" w:type="dxa"/>
          </w:tcPr>
          <w:p w14:paraId="1259E0D2" w14:textId="77777777" w:rsidR="002D791B" w:rsidRDefault="005F46B0">
            <w:pPr>
              <w:pStyle w:val="TableParagraph"/>
              <w:spacing w:before="206"/>
            </w:pPr>
            <w:r>
              <w:t>ICOM</w:t>
            </w:r>
            <w:r>
              <w:rPr>
                <w:spacing w:val="-7"/>
              </w:rPr>
              <w:t xml:space="preserve"> </w:t>
            </w:r>
            <w:r>
              <w:rPr>
                <w:spacing w:val="-2"/>
              </w:rPr>
              <w:t>Number</w:t>
            </w:r>
          </w:p>
        </w:tc>
        <w:tc>
          <w:tcPr>
            <w:tcW w:w="3403" w:type="dxa"/>
          </w:tcPr>
          <w:p w14:paraId="1D128194" w14:textId="77777777" w:rsidR="002D791B" w:rsidRDefault="002D791B">
            <w:pPr>
              <w:pStyle w:val="TableParagraph"/>
              <w:ind w:left="0"/>
              <w:rPr>
                <w:rFonts w:ascii="Times New Roman"/>
                <w:sz w:val="20"/>
              </w:rPr>
            </w:pPr>
          </w:p>
        </w:tc>
        <w:tc>
          <w:tcPr>
            <w:tcW w:w="1701" w:type="dxa"/>
          </w:tcPr>
          <w:p w14:paraId="6A01C176" w14:textId="77777777" w:rsidR="002D791B" w:rsidRDefault="005F46B0">
            <w:pPr>
              <w:pStyle w:val="TableParagraph"/>
              <w:spacing w:before="206"/>
            </w:pPr>
            <w:r>
              <w:t>ICOM</w:t>
            </w:r>
            <w:r>
              <w:rPr>
                <w:spacing w:val="-7"/>
              </w:rPr>
              <w:t xml:space="preserve"> </w:t>
            </w:r>
            <w:r>
              <w:rPr>
                <w:spacing w:val="-2"/>
              </w:rPr>
              <w:t>Number</w:t>
            </w:r>
          </w:p>
        </w:tc>
        <w:tc>
          <w:tcPr>
            <w:tcW w:w="3544" w:type="dxa"/>
          </w:tcPr>
          <w:p w14:paraId="6067BCA2" w14:textId="77777777" w:rsidR="002D791B" w:rsidRDefault="002D791B">
            <w:pPr>
              <w:pStyle w:val="TableParagraph"/>
              <w:ind w:left="0"/>
              <w:rPr>
                <w:rFonts w:ascii="Times New Roman"/>
                <w:sz w:val="20"/>
              </w:rPr>
            </w:pPr>
          </w:p>
        </w:tc>
      </w:tr>
      <w:tr w:rsidR="002D791B" w14:paraId="7DFFD960" w14:textId="77777777">
        <w:trPr>
          <w:trHeight w:val="1406"/>
        </w:trPr>
        <w:tc>
          <w:tcPr>
            <w:tcW w:w="5102" w:type="dxa"/>
            <w:gridSpan w:val="2"/>
          </w:tcPr>
          <w:p w14:paraId="07C1DB89" w14:textId="44DAE8D6" w:rsidR="002D791B" w:rsidRDefault="005F46B0" w:rsidP="00703DA4">
            <w:pPr>
              <w:pStyle w:val="TableParagraph"/>
              <w:spacing w:before="230"/>
              <w:ind w:right="92" w:firstLine="455"/>
              <w:jc w:val="both"/>
            </w:pPr>
            <w:r>
              <w:rPr>
                <w:noProof/>
              </w:rPr>
              <mc:AlternateContent>
                <mc:Choice Requires="wpg">
                  <w:drawing>
                    <wp:anchor distT="0" distB="0" distL="0" distR="0" simplePos="0" relativeHeight="487527424" behindDoc="1" locked="0" layoutInCell="1" allowOverlap="1" wp14:anchorId="1DF03B70" wp14:editId="2424EADE">
                      <wp:simplePos x="0" y="0"/>
                      <wp:positionH relativeFrom="column">
                        <wp:posOffset>74733</wp:posOffset>
                      </wp:positionH>
                      <wp:positionV relativeFrom="paragraph">
                        <wp:posOffset>117003</wp:posOffset>
                      </wp:positionV>
                      <wp:extent cx="139700" cy="139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39700"/>
                                <a:chOff x="0" y="0"/>
                                <a:chExt cx="139700" cy="139700"/>
                              </a:xfrm>
                            </wpg:grpSpPr>
                            <wps:wsp>
                              <wps:cNvPr id="7" name="Graphic 7"/>
                              <wps:cNvSpPr/>
                              <wps:spPr>
                                <a:xfrm>
                                  <a:off x="4762" y="4762"/>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D7E5297" id="Group 6" o:spid="_x0000_s1026" style="position:absolute;left:0;text-align:left;margin-left:5.9pt;margin-top:9.2pt;width:11pt;height:11pt;z-index:-15789056;mso-wrap-distance-left:0;mso-wrap-distance-right:0"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">
                      <v:shape id="Graphic 7" o:spid="_x0000_s1027" style="position:absolute;left:4762;top:4762;width:130175;height:130175;visibility:visible;mso-wrap-style:square;v-text-anchor:top"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" path="m,130175r130175,l130175,,,,,130175xe" filled="f">
                        <v:path arrowok="t"/>
                      </v:shape>
                    </v:group>
                  </w:pict>
                </mc:Fallback>
              </mc:AlternateContent>
            </w:r>
            <w:r>
              <w:t>I, Chair/Board member of the above-mentioned N</w:t>
            </w:r>
            <w:r w:rsidR="00F10198">
              <w:t>ational Committee</w:t>
            </w:r>
            <w:r>
              <w:t xml:space="preserve">, certify that I am nominating the aforementioned candidate for the 2025-2028 elections of the </w:t>
            </w:r>
            <w:r w:rsidR="00B17035">
              <w:t xml:space="preserve">ASPAC </w:t>
            </w:r>
            <w:r>
              <w:t>Board.</w:t>
            </w:r>
          </w:p>
        </w:tc>
        <w:tc>
          <w:tcPr>
            <w:tcW w:w="5245" w:type="dxa"/>
            <w:gridSpan w:val="2"/>
          </w:tcPr>
          <w:p w14:paraId="330FBE2F" w14:textId="2D663D57" w:rsidR="002D791B" w:rsidRDefault="005F46B0">
            <w:pPr>
              <w:pStyle w:val="TableParagraph"/>
              <w:spacing w:before="230"/>
              <w:ind w:right="89" w:firstLine="410"/>
              <w:jc w:val="both"/>
            </w:pPr>
            <w:r>
              <w:rPr>
                <w:noProof/>
              </w:rPr>
              <mc:AlternateContent>
                <mc:Choice Requires="wpg">
                  <w:drawing>
                    <wp:anchor distT="0" distB="0" distL="0" distR="0" simplePos="0" relativeHeight="487527936" behindDoc="1" locked="0" layoutInCell="1" allowOverlap="1" wp14:anchorId="3752FC73" wp14:editId="05AB8B4B">
                      <wp:simplePos x="0" y="0"/>
                      <wp:positionH relativeFrom="column">
                        <wp:posOffset>75120</wp:posOffset>
                      </wp:positionH>
                      <wp:positionV relativeFrom="paragraph">
                        <wp:posOffset>117003</wp:posOffset>
                      </wp:positionV>
                      <wp:extent cx="139700" cy="1397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39700"/>
                                <a:chOff x="0" y="0"/>
                                <a:chExt cx="139700" cy="139700"/>
                              </a:xfrm>
                            </wpg:grpSpPr>
                            <wps:wsp>
                              <wps:cNvPr id="9" name="Graphic 9"/>
                              <wps:cNvSpPr/>
                              <wps:spPr>
                                <a:xfrm>
                                  <a:off x="4762" y="4762"/>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DED1A34" id="Group 8" o:spid="_x0000_s1026" style="position:absolute;left:0;text-align:left;margin-left:5.9pt;margin-top:9.2pt;width:11pt;height:11pt;z-index:-15788544;mso-wrap-distance-left:0;mso-wrap-distance-right:0"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">
                      <v:shape id="Graphic 9" o:spid="_x0000_s1027" style="position:absolute;left:4762;top:4762;width:130175;height:130175;visibility:visible;mso-wrap-style:square;v-text-anchor:top"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" path="m,130175r130175,l130175,,,,,130175xe" filled="f">
                        <v:path arrowok="t"/>
                      </v:shape>
                    </v:group>
                  </w:pict>
                </mc:Fallback>
              </mc:AlternateContent>
            </w:r>
            <w:r>
              <w:t>I, Board member of the above-mentioned N</w:t>
            </w:r>
            <w:r w:rsidR="00F10198">
              <w:t>ational Committee</w:t>
            </w:r>
            <w:r>
              <w:t xml:space="preserve">, certify that I am nominating the aforementioned candidate for the 2025-2028 elections of the </w:t>
            </w:r>
            <w:r w:rsidR="00B17035">
              <w:t>ASPAC Board</w:t>
            </w:r>
            <w:r>
              <w:t>.</w:t>
            </w:r>
          </w:p>
        </w:tc>
      </w:tr>
      <w:tr w:rsidR="002D791B" w14:paraId="4ED052B9" w14:textId="77777777" w:rsidTr="00F10198">
        <w:trPr>
          <w:trHeight w:val="1335"/>
        </w:trPr>
        <w:tc>
          <w:tcPr>
            <w:tcW w:w="5102" w:type="dxa"/>
            <w:gridSpan w:val="2"/>
          </w:tcPr>
          <w:p w14:paraId="5B4342F1" w14:textId="1CD5DB3B" w:rsidR="002D791B" w:rsidRDefault="005F46B0">
            <w:pPr>
              <w:pStyle w:val="TableParagraph"/>
              <w:spacing w:before="16"/>
            </w:pPr>
            <w:r>
              <w:lastRenderedPageBreak/>
              <w:t>Date</w:t>
            </w:r>
            <w:r>
              <w:rPr>
                <w:spacing w:val="-4"/>
              </w:rPr>
              <w:t xml:space="preserve"> </w:t>
            </w:r>
            <w:r>
              <w:t>and</w:t>
            </w:r>
            <w:r>
              <w:rPr>
                <w:spacing w:val="-1"/>
              </w:rPr>
              <w:t xml:space="preserve"> </w:t>
            </w:r>
            <w:proofErr w:type="gramStart"/>
            <w:r>
              <w:rPr>
                <w:spacing w:val="-2"/>
              </w:rPr>
              <w:t>signature</w:t>
            </w:r>
            <w:r w:rsidR="00B76941">
              <w:rPr>
                <w:spacing w:val="-2"/>
              </w:rPr>
              <w:t>:</w:t>
            </w:r>
            <w:r w:rsidRPr="00B76941">
              <w:rPr>
                <w:b/>
                <w:color w:val="FF0000"/>
                <w:spacing w:val="-2"/>
                <w:sz w:val="32"/>
                <w:szCs w:val="32"/>
              </w:rPr>
              <w:t>*</w:t>
            </w:r>
            <w:proofErr w:type="gramEnd"/>
          </w:p>
        </w:tc>
        <w:tc>
          <w:tcPr>
            <w:tcW w:w="5245" w:type="dxa"/>
            <w:gridSpan w:val="2"/>
          </w:tcPr>
          <w:p w14:paraId="3E6BF630" w14:textId="275ED809" w:rsidR="002D791B" w:rsidRDefault="005F46B0">
            <w:pPr>
              <w:pStyle w:val="TableParagraph"/>
              <w:spacing w:before="16"/>
            </w:pPr>
            <w:r>
              <w:t>Date</w:t>
            </w:r>
            <w:r>
              <w:rPr>
                <w:spacing w:val="-4"/>
              </w:rPr>
              <w:t xml:space="preserve"> </w:t>
            </w:r>
            <w:r>
              <w:t>and</w:t>
            </w:r>
            <w:r>
              <w:rPr>
                <w:spacing w:val="-1"/>
              </w:rPr>
              <w:t xml:space="preserve"> </w:t>
            </w:r>
            <w:proofErr w:type="gramStart"/>
            <w:r>
              <w:rPr>
                <w:spacing w:val="-2"/>
              </w:rPr>
              <w:t>signature</w:t>
            </w:r>
            <w:r w:rsidR="00B76941">
              <w:rPr>
                <w:spacing w:val="-2"/>
              </w:rPr>
              <w:t>:</w:t>
            </w:r>
            <w:r w:rsidRPr="00B76941">
              <w:rPr>
                <w:b/>
                <w:color w:val="FF0000"/>
                <w:spacing w:val="-2"/>
                <w:sz w:val="32"/>
                <w:szCs w:val="32"/>
              </w:rPr>
              <w:t>*</w:t>
            </w:r>
            <w:proofErr w:type="gramEnd"/>
          </w:p>
        </w:tc>
      </w:tr>
    </w:tbl>
    <w:p w14:paraId="38E55B2C" w14:textId="645F551D" w:rsidR="00B76941" w:rsidRPr="00B76941" w:rsidRDefault="00FF1028" w:rsidP="00B76941">
      <w:pPr>
        <w:pStyle w:val="a3"/>
        <w:spacing w:before="221" w:line="249" w:lineRule="auto"/>
        <w:ind w:right="848"/>
        <w:jc w:val="both"/>
        <w:rPr>
          <w:spacing w:val="-2"/>
          <w:sz w:val="22"/>
          <w:szCs w:val="22"/>
        </w:rPr>
      </w:pPr>
      <w:r>
        <w:rPr>
          <w:rFonts w:ascii="Times New Roman"/>
          <w:i w:val="0"/>
          <w:noProof/>
          <w:sz w:val="20"/>
        </w:rPr>
        <mc:AlternateContent>
          <mc:Choice Requires="wps">
            <w:drawing>
              <wp:anchor distT="0" distB="0" distL="0" distR="0" simplePos="0" relativeHeight="487589888" behindDoc="1" locked="0" layoutInCell="1" allowOverlap="1" wp14:anchorId="14A90B97" wp14:editId="3A592134">
                <wp:simplePos x="0" y="0"/>
                <wp:positionH relativeFrom="page">
                  <wp:posOffset>594995</wp:posOffset>
                </wp:positionH>
                <wp:positionV relativeFrom="paragraph">
                  <wp:posOffset>502285</wp:posOffset>
                </wp:positionV>
                <wp:extent cx="6191250" cy="2051685"/>
                <wp:effectExtent l="0" t="0" r="0" b="5715"/>
                <wp:wrapTopAndBottom/>
                <wp:docPr id="9389094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2051685"/>
                        </a:xfrm>
                        <a:prstGeom prst="rect">
                          <a:avLst/>
                        </a:prstGeom>
                        <a:solidFill>
                          <a:srgbClr val="E7E6E6"/>
                        </a:solidFill>
                      </wps:spPr>
                      <wps:txbx>
                        <w:txbxContent>
                          <w:p w14:paraId="6F360208" w14:textId="77777777" w:rsidR="00593FB0" w:rsidRDefault="00593FB0" w:rsidP="00B6297C">
                            <w:pPr>
                              <w:ind w:left="142" w:right="209" w:hanging="11"/>
                              <w:jc w:val="both"/>
                              <w:rPr>
                                <w:color w:val="000000"/>
                                <w:sz w:val="20"/>
                                <w:szCs w:val="20"/>
                              </w:rPr>
                            </w:pPr>
                          </w:p>
                          <w:p w14:paraId="2C6EEF8F" w14:textId="6FECEC66" w:rsidR="00B6297C" w:rsidRPr="00F10198" w:rsidRDefault="00593FB0" w:rsidP="00B6297C">
                            <w:pPr>
                              <w:ind w:left="142" w:right="209" w:hanging="11"/>
                              <w:jc w:val="both"/>
                              <w:rPr>
                                <w:color w:val="000000"/>
                                <w:sz w:val="20"/>
                                <w:szCs w:val="20"/>
                              </w:rPr>
                            </w:pPr>
                            <w:r>
                              <w:rPr>
                                <w:color w:val="000000"/>
                                <w:sz w:val="20"/>
                                <w:szCs w:val="20"/>
                              </w:rPr>
                              <w:t>FURTHER INFORMATION</w:t>
                            </w:r>
                          </w:p>
                          <w:p w14:paraId="36E8FE77" w14:textId="77777777" w:rsidR="00B6297C" w:rsidRPr="00F10198" w:rsidRDefault="00B6297C" w:rsidP="00B6297C">
                            <w:pPr>
                              <w:ind w:left="142" w:right="209" w:hanging="11"/>
                              <w:jc w:val="both"/>
                              <w:rPr>
                                <w:color w:val="000000"/>
                                <w:sz w:val="12"/>
                                <w:szCs w:val="12"/>
                              </w:rPr>
                            </w:pPr>
                          </w:p>
                          <w:p w14:paraId="1BE377AE" w14:textId="77777777" w:rsidR="00FF1028" w:rsidRDefault="00B6297C" w:rsidP="00B6297C">
                            <w:pPr>
                              <w:ind w:left="142" w:right="209" w:hanging="11"/>
                              <w:jc w:val="both"/>
                              <w:rPr>
                                <w:color w:val="000000"/>
                                <w:sz w:val="20"/>
                                <w:szCs w:val="20"/>
                                <w:lang w:val="en-GB"/>
                              </w:rPr>
                            </w:pPr>
                            <w:r w:rsidRPr="00F10198">
                              <w:rPr>
                                <w:b/>
                                <w:bCs/>
                                <w:color w:val="000000"/>
                                <w:sz w:val="20"/>
                                <w:szCs w:val="20"/>
                                <w:lang w:val="en-GB"/>
                              </w:rPr>
                              <w:t>In accordance with Article 8.4 of the ICOM Internal Rules</w:t>
                            </w:r>
                            <w:r w:rsidRPr="00F10198">
                              <w:rPr>
                                <w:color w:val="000000"/>
                                <w:sz w:val="20"/>
                                <w:szCs w:val="20"/>
                                <w:lang w:val="en-GB"/>
                              </w:rPr>
                              <w:t>, “</w:t>
                            </w:r>
                            <w:r w:rsidRPr="00F10198">
                              <w:rPr>
                                <w:i/>
                                <w:iCs/>
                                <w:color w:val="000000"/>
                                <w:sz w:val="20"/>
                                <w:szCs w:val="20"/>
                                <w:lang w:val="en-GB"/>
                              </w:rPr>
                              <w:t xml:space="preserve">There shall be a Board of the Regional Alliance consisting of a Chair and at least four (4) other persons, </w:t>
                            </w:r>
                            <w:r w:rsidRPr="00F10198">
                              <w:rPr>
                                <w:b/>
                                <w:bCs/>
                                <w:i/>
                                <w:iCs/>
                                <w:color w:val="000000"/>
                                <w:sz w:val="20"/>
                                <w:szCs w:val="20"/>
                                <w:lang w:val="en-GB"/>
                              </w:rPr>
                              <w:t>nominated</w:t>
                            </w:r>
                            <w:r w:rsidRPr="00F10198">
                              <w:rPr>
                                <w:i/>
                                <w:iCs/>
                                <w:color w:val="000000"/>
                                <w:sz w:val="20"/>
                                <w:szCs w:val="20"/>
                                <w:lang w:val="en-GB"/>
                              </w:rPr>
                              <w:t xml:space="preserve"> and elected by the National Committee Boards of the regional participants</w:t>
                            </w:r>
                            <w:r w:rsidRPr="00F10198">
                              <w:rPr>
                                <w:color w:val="000000"/>
                                <w:sz w:val="20"/>
                                <w:szCs w:val="20"/>
                                <w:lang w:val="en-GB"/>
                              </w:rPr>
                              <w:t xml:space="preserve">”. Whereas </w:t>
                            </w:r>
                            <w:r w:rsidRPr="00F10198">
                              <w:rPr>
                                <w:b/>
                                <w:bCs/>
                                <w:color w:val="000000"/>
                                <w:sz w:val="20"/>
                                <w:szCs w:val="20"/>
                                <w:lang w:val="en-GB"/>
                              </w:rPr>
                              <w:t>Article 6.2.3 of the ASPAC rules</w:t>
                            </w:r>
                            <w:r w:rsidRPr="00F10198">
                              <w:rPr>
                                <w:color w:val="000000"/>
                                <w:sz w:val="20"/>
                                <w:szCs w:val="20"/>
                                <w:lang w:val="en-GB"/>
                              </w:rPr>
                              <w:t xml:space="preserve"> states that: </w:t>
                            </w:r>
                          </w:p>
                          <w:p w14:paraId="58D7DA4E" w14:textId="77777777" w:rsidR="00FF1028" w:rsidRDefault="00FF1028" w:rsidP="00B6297C">
                            <w:pPr>
                              <w:ind w:left="142" w:right="209" w:hanging="11"/>
                              <w:jc w:val="both"/>
                              <w:rPr>
                                <w:color w:val="000000"/>
                                <w:sz w:val="20"/>
                                <w:szCs w:val="20"/>
                                <w:lang w:val="en-GB"/>
                              </w:rPr>
                            </w:pPr>
                          </w:p>
                          <w:p w14:paraId="2376F9F1" w14:textId="604F5233" w:rsidR="00B6297C" w:rsidRPr="00F10198" w:rsidRDefault="00B6297C" w:rsidP="00B6297C">
                            <w:pPr>
                              <w:ind w:left="142" w:right="209" w:hanging="11"/>
                              <w:jc w:val="both"/>
                              <w:rPr>
                                <w:color w:val="000000"/>
                                <w:sz w:val="20"/>
                                <w:szCs w:val="20"/>
                                <w:lang w:val="en-GB"/>
                              </w:rPr>
                            </w:pPr>
                            <w:r w:rsidRPr="00F10198">
                              <w:rPr>
                                <w:color w:val="000000"/>
                                <w:sz w:val="20"/>
                                <w:szCs w:val="20"/>
                                <w:lang w:val="en-GB"/>
                              </w:rPr>
                              <w:t>“</w:t>
                            </w:r>
                            <w:r w:rsidRPr="00F10198">
                              <w:rPr>
                                <w:i/>
                                <w:iCs/>
                                <w:color w:val="000000"/>
                                <w:sz w:val="20"/>
                                <w:szCs w:val="20"/>
                                <w:lang w:val="en-GB"/>
                              </w:rPr>
                              <w:t xml:space="preserve">Upon being notified by the ICOM Secretariat, The Chair shall invite respective National Committees to nominate candidates for the Executive Board. Each National committee could nominate one candidate each for the positions of Chair, Secretary and </w:t>
                            </w:r>
                            <w:r>
                              <w:rPr>
                                <w:i/>
                                <w:iCs/>
                                <w:color w:val="000000"/>
                                <w:sz w:val="20"/>
                                <w:szCs w:val="20"/>
                                <w:lang w:val="en-GB"/>
                              </w:rPr>
                              <w:t>O</w:t>
                            </w:r>
                            <w:r w:rsidRPr="00F10198">
                              <w:rPr>
                                <w:i/>
                                <w:iCs/>
                                <w:color w:val="000000"/>
                                <w:sz w:val="20"/>
                                <w:szCs w:val="20"/>
                                <w:lang w:val="en-GB"/>
                              </w:rPr>
                              <w:t xml:space="preserve">rdinary </w:t>
                            </w:r>
                            <w:r>
                              <w:rPr>
                                <w:i/>
                                <w:iCs/>
                                <w:color w:val="000000"/>
                                <w:sz w:val="20"/>
                                <w:szCs w:val="20"/>
                                <w:lang w:val="en-GB"/>
                              </w:rPr>
                              <w:t>M</w:t>
                            </w:r>
                            <w:r w:rsidRPr="00F10198">
                              <w:rPr>
                                <w:i/>
                                <w:iCs/>
                                <w:color w:val="000000"/>
                                <w:sz w:val="20"/>
                                <w:szCs w:val="20"/>
                                <w:lang w:val="en-GB"/>
                              </w:rPr>
                              <w:t>ember. In case a sufficient number of nominations are not received, any number shall be authorized to nominate a candidate for the executive board from the floor, at the time of ICOM-ASPAC general assembly. The election of the Board shall be held at the same time and venue of ICOM General Assembly</w:t>
                            </w:r>
                            <w:r w:rsidRPr="00F10198">
                              <w:rPr>
                                <w:color w:val="000000"/>
                                <w:sz w:val="20"/>
                                <w:szCs w:val="20"/>
                                <w:lang w:val="en-GB"/>
                              </w:rPr>
                              <w:t>”.</w:t>
                            </w:r>
                          </w:p>
                          <w:p w14:paraId="265F5CCE" w14:textId="77777777" w:rsidR="00B6297C" w:rsidRPr="00F10198" w:rsidRDefault="00B6297C" w:rsidP="00B6297C">
                            <w:pPr>
                              <w:ind w:left="142" w:right="209" w:hanging="11"/>
                              <w:jc w:val="both"/>
                              <w:rPr>
                                <w:color w:val="000000"/>
                                <w:sz w:val="12"/>
                                <w:szCs w:val="1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A90B97" id="_x0000_s1028" type="#_x0000_t202" style="position:absolute;left:0;text-align:left;margin-left:46.85pt;margin-top:39.55pt;width:487.5pt;height:161.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" fillcolor="#e7e6e6" stroked="f">
                <v:textbox inset="0,0,0,0">
                  <w:txbxContent>
                    <w:p w14:paraId="6F360208" w14:textId="77777777" w:rsidR="00593FB0" w:rsidRDefault="00593FB0" w:rsidP="00B6297C">
                      <w:pPr>
                        <w:ind w:left="142" w:right="209" w:hanging="11"/>
                        <w:jc w:val="both"/>
                        <w:rPr>
                          <w:color w:val="000000"/>
                          <w:sz w:val="20"/>
                          <w:szCs w:val="20"/>
                        </w:rPr>
                      </w:pPr>
                    </w:p>
                    <w:p w14:paraId="2C6EEF8F" w14:textId="6FECEC66" w:rsidR="00B6297C" w:rsidRPr="00F10198" w:rsidRDefault="00593FB0" w:rsidP="00B6297C">
                      <w:pPr>
                        <w:ind w:left="142" w:right="209" w:hanging="11"/>
                        <w:jc w:val="both"/>
                        <w:rPr>
                          <w:color w:val="000000"/>
                          <w:sz w:val="20"/>
                          <w:szCs w:val="20"/>
                        </w:rPr>
                      </w:pPr>
                      <w:r>
                        <w:rPr>
                          <w:color w:val="000000"/>
                          <w:sz w:val="20"/>
                          <w:szCs w:val="20"/>
                        </w:rPr>
                        <w:t>FURTHER INFORMATION</w:t>
                      </w:r>
                    </w:p>
                    <w:p w14:paraId="36E8FE77" w14:textId="77777777" w:rsidR="00B6297C" w:rsidRPr="00F10198" w:rsidRDefault="00B6297C" w:rsidP="00B6297C">
                      <w:pPr>
                        <w:ind w:left="142" w:right="209" w:hanging="11"/>
                        <w:jc w:val="both"/>
                        <w:rPr>
                          <w:color w:val="000000"/>
                          <w:sz w:val="12"/>
                          <w:szCs w:val="12"/>
                        </w:rPr>
                      </w:pPr>
                    </w:p>
                    <w:p w14:paraId="1BE377AE" w14:textId="77777777" w:rsidR="00FF1028" w:rsidRDefault="00B6297C" w:rsidP="00B6297C">
                      <w:pPr>
                        <w:ind w:left="142" w:right="209" w:hanging="11"/>
                        <w:jc w:val="both"/>
                        <w:rPr>
                          <w:color w:val="000000"/>
                          <w:sz w:val="20"/>
                          <w:szCs w:val="20"/>
                          <w:lang w:val="en-GB"/>
                        </w:rPr>
                      </w:pPr>
                      <w:r w:rsidRPr="00F10198">
                        <w:rPr>
                          <w:b/>
                          <w:bCs/>
                          <w:color w:val="000000"/>
                          <w:sz w:val="20"/>
                          <w:szCs w:val="20"/>
                          <w:lang w:val="en-GB"/>
                        </w:rPr>
                        <w:t>In accordance with Article 8.4 of the ICOM Internal Rules</w:t>
                      </w:r>
                      <w:r w:rsidRPr="00F10198">
                        <w:rPr>
                          <w:color w:val="000000"/>
                          <w:sz w:val="20"/>
                          <w:szCs w:val="20"/>
                          <w:lang w:val="en-GB"/>
                        </w:rPr>
                        <w:t>, “</w:t>
                      </w:r>
                      <w:r w:rsidRPr="00F10198">
                        <w:rPr>
                          <w:i/>
                          <w:iCs/>
                          <w:color w:val="000000"/>
                          <w:sz w:val="20"/>
                          <w:szCs w:val="20"/>
                          <w:lang w:val="en-GB"/>
                        </w:rPr>
                        <w:t xml:space="preserve">There shall be a Board of the Regional Alliance consisting of a Chair and at least four (4) other persons, </w:t>
                      </w:r>
                      <w:r w:rsidRPr="00F10198">
                        <w:rPr>
                          <w:b/>
                          <w:bCs/>
                          <w:i/>
                          <w:iCs/>
                          <w:color w:val="000000"/>
                          <w:sz w:val="20"/>
                          <w:szCs w:val="20"/>
                          <w:lang w:val="en-GB"/>
                        </w:rPr>
                        <w:t>nominated</w:t>
                      </w:r>
                      <w:r w:rsidRPr="00F10198">
                        <w:rPr>
                          <w:i/>
                          <w:iCs/>
                          <w:color w:val="000000"/>
                          <w:sz w:val="20"/>
                          <w:szCs w:val="20"/>
                          <w:lang w:val="en-GB"/>
                        </w:rPr>
                        <w:t xml:space="preserve"> and elected by the National Committee Boards of the regional participants</w:t>
                      </w:r>
                      <w:r w:rsidRPr="00F10198">
                        <w:rPr>
                          <w:color w:val="000000"/>
                          <w:sz w:val="20"/>
                          <w:szCs w:val="20"/>
                          <w:lang w:val="en-GB"/>
                        </w:rPr>
                        <w:t xml:space="preserve">”. Whereas </w:t>
                      </w:r>
                      <w:r w:rsidRPr="00F10198">
                        <w:rPr>
                          <w:b/>
                          <w:bCs/>
                          <w:color w:val="000000"/>
                          <w:sz w:val="20"/>
                          <w:szCs w:val="20"/>
                          <w:lang w:val="en-GB"/>
                        </w:rPr>
                        <w:t>Article 6.2.3 of the ASPAC rules</w:t>
                      </w:r>
                      <w:r w:rsidRPr="00F10198">
                        <w:rPr>
                          <w:color w:val="000000"/>
                          <w:sz w:val="20"/>
                          <w:szCs w:val="20"/>
                          <w:lang w:val="en-GB"/>
                        </w:rPr>
                        <w:t xml:space="preserve"> states that: </w:t>
                      </w:r>
                    </w:p>
                    <w:p w14:paraId="58D7DA4E" w14:textId="77777777" w:rsidR="00FF1028" w:rsidRDefault="00FF1028" w:rsidP="00B6297C">
                      <w:pPr>
                        <w:ind w:left="142" w:right="209" w:hanging="11"/>
                        <w:jc w:val="both"/>
                        <w:rPr>
                          <w:color w:val="000000"/>
                          <w:sz w:val="20"/>
                          <w:szCs w:val="20"/>
                          <w:lang w:val="en-GB"/>
                        </w:rPr>
                      </w:pPr>
                    </w:p>
                    <w:p w14:paraId="2376F9F1" w14:textId="604F5233" w:rsidR="00B6297C" w:rsidRPr="00F10198" w:rsidRDefault="00B6297C" w:rsidP="00B6297C">
                      <w:pPr>
                        <w:ind w:left="142" w:right="209" w:hanging="11"/>
                        <w:jc w:val="both"/>
                        <w:rPr>
                          <w:color w:val="000000"/>
                          <w:sz w:val="20"/>
                          <w:szCs w:val="20"/>
                          <w:lang w:val="en-GB"/>
                        </w:rPr>
                      </w:pPr>
                      <w:r w:rsidRPr="00F10198">
                        <w:rPr>
                          <w:color w:val="000000"/>
                          <w:sz w:val="20"/>
                          <w:szCs w:val="20"/>
                          <w:lang w:val="en-GB"/>
                        </w:rPr>
                        <w:t>“</w:t>
                      </w:r>
                      <w:r w:rsidRPr="00F10198">
                        <w:rPr>
                          <w:i/>
                          <w:iCs/>
                          <w:color w:val="000000"/>
                          <w:sz w:val="20"/>
                          <w:szCs w:val="20"/>
                          <w:lang w:val="en-GB"/>
                        </w:rPr>
                        <w:t xml:space="preserve">Upon being notified by the ICOM Secretariat, The Chair shall invite respective National Committees to nominate candidates for the Executive Board. Each National committee could nominate one candidate each for the positions of Chair, Secretary and </w:t>
                      </w:r>
                      <w:r>
                        <w:rPr>
                          <w:i/>
                          <w:iCs/>
                          <w:color w:val="000000"/>
                          <w:sz w:val="20"/>
                          <w:szCs w:val="20"/>
                          <w:lang w:val="en-GB"/>
                        </w:rPr>
                        <w:t>O</w:t>
                      </w:r>
                      <w:r w:rsidRPr="00F10198">
                        <w:rPr>
                          <w:i/>
                          <w:iCs/>
                          <w:color w:val="000000"/>
                          <w:sz w:val="20"/>
                          <w:szCs w:val="20"/>
                          <w:lang w:val="en-GB"/>
                        </w:rPr>
                        <w:t xml:space="preserve">rdinary </w:t>
                      </w:r>
                      <w:r>
                        <w:rPr>
                          <w:i/>
                          <w:iCs/>
                          <w:color w:val="000000"/>
                          <w:sz w:val="20"/>
                          <w:szCs w:val="20"/>
                          <w:lang w:val="en-GB"/>
                        </w:rPr>
                        <w:t>M</w:t>
                      </w:r>
                      <w:r w:rsidRPr="00F10198">
                        <w:rPr>
                          <w:i/>
                          <w:iCs/>
                          <w:color w:val="000000"/>
                          <w:sz w:val="20"/>
                          <w:szCs w:val="20"/>
                          <w:lang w:val="en-GB"/>
                        </w:rPr>
                        <w:t>ember. In case a sufficient number of nominations are not received, any number shall be authorized to nominate a candidate for the executive board from the floor, at the time of ICOM-ASPAC general assembly. The election of the Board shall be held at the same time and venue of ICOM General Assembly</w:t>
                      </w:r>
                      <w:r w:rsidRPr="00F10198">
                        <w:rPr>
                          <w:color w:val="000000"/>
                          <w:sz w:val="20"/>
                          <w:szCs w:val="20"/>
                          <w:lang w:val="en-GB"/>
                        </w:rPr>
                        <w:t>”.</w:t>
                      </w:r>
                    </w:p>
                    <w:p w14:paraId="265F5CCE" w14:textId="77777777" w:rsidR="00B6297C" w:rsidRPr="00F10198" w:rsidRDefault="00B6297C" w:rsidP="00B6297C">
                      <w:pPr>
                        <w:ind w:left="142" w:right="209" w:hanging="11"/>
                        <w:jc w:val="both"/>
                        <w:rPr>
                          <w:color w:val="000000"/>
                          <w:sz w:val="12"/>
                          <w:szCs w:val="12"/>
                        </w:rPr>
                      </w:pPr>
                    </w:p>
                  </w:txbxContent>
                </v:textbox>
                <w10:wrap type="topAndBottom" anchorx="page"/>
              </v:shape>
            </w:pict>
          </mc:Fallback>
        </mc:AlternateContent>
      </w:r>
      <w:r w:rsidR="00B76941" w:rsidRPr="00B76941">
        <w:rPr>
          <w:b/>
          <w:color w:val="FF0000"/>
          <w:spacing w:val="-2"/>
          <w:sz w:val="32"/>
          <w:szCs w:val="32"/>
        </w:rPr>
        <w:t>*</w:t>
      </w:r>
      <w:r w:rsidR="00B76941">
        <w:rPr>
          <w:b/>
          <w:color w:val="FF0000"/>
          <w:spacing w:val="-2"/>
        </w:rPr>
        <w:t xml:space="preserve"> </w:t>
      </w:r>
      <w:r w:rsidR="00B76941" w:rsidRPr="00B76941">
        <w:rPr>
          <w:sz w:val="22"/>
          <w:szCs w:val="22"/>
        </w:rPr>
        <w:t>The</w:t>
      </w:r>
      <w:r w:rsidR="00B76941" w:rsidRPr="00B76941">
        <w:rPr>
          <w:spacing w:val="-2"/>
          <w:sz w:val="22"/>
          <w:szCs w:val="22"/>
        </w:rPr>
        <w:t xml:space="preserve"> </w:t>
      </w:r>
      <w:r w:rsidR="00B76941" w:rsidRPr="00B76941">
        <w:rPr>
          <w:sz w:val="22"/>
          <w:szCs w:val="22"/>
        </w:rPr>
        <w:t>signature</w:t>
      </w:r>
      <w:r w:rsidR="00B76941" w:rsidRPr="00B76941">
        <w:rPr>
          <w:spacing w:val="-4"/>
          <w:sz w:val="22"/>
          <w:szCs w:val="22"/>
        </w:rPr>
        <w:t xml:space="preserve"> </w:t>
      </w:r>
      <w:r w:rsidR="00B76941" w:rsidRPr="00B76941">
        <w:rPr>
          <w:sz w:val="22"/>
          <w:szCs w:val="22"/>
        </w:rPr>
        <w:t>can</w:t>
      </w:r>
      <w:r w:rsidR="00B76941" w:rsidRPr="00B76941">
        <w:rPr>
          <w:spacing w:val="-3"/>
          <w:sz w:val="22"/>
          <w:szCs w:val="22"/>
        </w:rPr>
        <w:t xml:space="preserve"> </w:t>
      </w:r>
      <w:r w:rsidR="00B76941" w:rsidRPr="00B76941">
        <w:rPr>
          <w:sz w:val="22"/>
          <w:szCs w:val="22"/>
        </w:rPr>
        <w:t>be</w:t>
      </w:r>
      <w:r w:rsidR="00B76941" w:rsidRPr="00B76941">
        <w:rPr>
          <w:spacing w:val="-4"/>
          <w:sz w:val="22"/>
          <w:szCs w:val="22"/>
        </w:rPr>
        <w:t xml:space="preserve"> </w:t>
      </w:r>
      <w:r w:rsidR="00B76941" w:rsidRPr="00B76941">
        <w:rPr>
          <w:sz w:val="22"/>
          <w:szCs w:val="22"/>
        </w:rPr>
        <w:t>either</w:t>
      </w:r>
      <w:r w:rsidR="00B76941" w:rsidRPr="00B76941">
        <w:rPr>
          <w:spacing w:val="-3"/>
          <w:sz w:val="22"/>
          <w:szCs w:val="22"/>
        </w:rPr>
        <w:t xml:space="preserve"> </w:t>
      </w:r>
      <w:r w:rsidR="00B76941" w:rsidRPr="00B76941">
        <w:rPr>
          <w:sz w:val="22"/>
          <w:szCs w:val="22"/>
        </w:rPr>
        <w:t>electronic or</w:t>
      </w:r>
      <w:r w:rsidR="00B76941" w:rsidRPr="00B76941">
        <w:rPr>
          <w:spacing w:val="-2"/>
          <w:sz w:val="22"/>
          <w:szCs w:val="22"/>
        </w:rPr>
        <w:t xml:space="preserve"> manuscript.</w:t>
      </w:r>
    </w:p>
    <w:p w14:paraId="1B4475FB" w14:textId="247D56FA" w:rsidR="00B6297C" w:rsidRDefault="00B6297C" w:rsidP="00F10198">
      <w:pPr>
        <w:pStyle w:val="a3"/>
        <w:spacing w:before="221" w:line="249" w:lineRule="auto"/>
        <w:ind w:right="848"/>
        <w:jc w:val="both"/>
      </w:pPr>
    </w:p>
    <w:sectPr w:rsidR="00B6297C">
      <w:headerReference w:type="default" r:id="rId7"/>
      <w:type w:val="continuous"/>
      <w:pgSz w:w="11910" w:h="16850"/>
      <w:pgMar w:top="1420" w:right="566"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A1580" w14:textId="77777777" w:rsidR="00DE5EAD" w:rsidRDefault="00DE5EAD" w:rsidP="0037536A">
      <w:r>
        <w:separator/>
      </w:r>
    </w:p>
  </w:endnote>
  <w:endnote w:type="continuationSeparator" w:id="0">
    <w:p w14:paraId="65228089" w14:textId="77777777" w:rsidR="00DE5EAD" w:rsidRDefault="00DE5EAD" w:rsidP="0037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599C1" w14:textId="77777777" w:rsidR="00DE5EAD" w:rsidRDefault="00DE5EAD" w:rsidP="0037536A">
      <w:r>
        <w:separator/>
      </w:r>
    </w:p>
  </w:footnote>
  <w:footnote w:type="continuationSeparator" w:id="0">
    <w:p w14:paraId="51D09F4A" w14:textId="77777777" w:rsidR="00DE5EAD" w:rsidRDefault="00DE5EAD" w:rsidP="0037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F991E" w14:textId="6EE63E7D" w:rsidR="009B1DD5" w:rsidRDefault="009B1DD5" w:rsidP="009B1DD5">
    <w:pPr>
      <w:pStyle w:val="a7"/>
      <w:jc w:val="center"/>
    </w:pPr>
    <w:r>
      <w:rPr>
        <w:noProof/>
      </w:rPr>
      <w:drawing>
        <wp:inline distT="0" distB="0" distL="0" distR="0" wp14:anchorId="11F837CD" wp14:editId="7A81722F">
          <wp:extent cx="3167380" cy="857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38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0A83"/>
    <w:multiLevelType w:val="hybridMultilevel"/>
    <w:tmpl w:val="C2E8D3F0"/>
    <w:lvl w:ilvl="0" w:tplc="6C243EC6">
      <w:start w:val="10"/>
      <w:numFmt w:val="bullet"/>
      <w:lvlText w:val=""/>
      <w:lvlJc w:val="left"/>
      <w:pPr>
        <w:ind w:left="400" w:hanging="360"/>
      </w:pPr>
      <w:rPr>
        <w:rFonts w:ascii="Symbol" w:eastAsia="Georgia" w:hAnsi="Symbol" w:cs="Georgia" w:hint="default"/>
        <w:b/>
        <w:i w:val="0"/>
        <w:color w:val="FF0000"/>
        <w:sz w:val="22"/>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1B"/>
    <w:rsid w:val="00007A0D"/>
    <w:rsid w:val="0002695F"/>
    <w:rsid w:val="0002761D"/>
    <w:rsid w:val="000B32FF"/>
    <w:rsid w:val="000C3593"/>
    <w:rsid w:val="000F032A"/>
    <w:rsid w:val="001008C0"/>
    <w:rsid w:val="0014085B"/>
    <w:rsid w:val="0015100D"/>
    <w:rsid w:val="002D791B"/>
    <w:rsid w:val="003445F2"/>
    <w:rsid w:val="00345A5B"/>
    <w:rsid w:val="0037536A"/>
    <w:rsid w:val="00381F56"/>
    <w:rsid w:val="003C1ED3"/>
    <w:rsid w:val="00593FB0"/>
    <w:rsid w:val="005F46B0"/>
    <w:rsid w:val="00666E0A"/>
    <w:rsid w:val="00677F4A"/>
    <w:rsid w:val="006D60B0"/>
    <w:rsid w:val="00703DA4"/>
    <w:rsid w:val="00712F66"/>
    <w:rsid w:val="007709E9"/>
    <w:rsid w:val="008662A0"/>
    <w:rsid w:val="008844CA"/>
    <w:rsid w:val="008B3007"/>
    <w:rsid w:val="00927DAC"/>
    <w:rsid w:val="009424EC"/>
    <w:rsid w:val="00961651"/>
    <w:rsid w:val="009B1DD5"/>
    <w:rsid w:val="009E3EEC"/>
    <w:rsid w:val="00A07B1B"/>
    <w:rsid w:val="00A96665"/>
    <w:rsid w:val="00AB2EEE"/>
    <w:rsid w:val="00AF0E78"/>
    <w:rsid w:val="00B01617"/>
    <w:rsid w:val="00B06E63"/>
    <w:rsid w:val="00B17035"/>
    <w:rsid w:val="00B2101D"/>
    <w:rsid w:val="00B55F50"/>
    <w:rsid w:val="00B6297C"/>
    <w:rsid w:val="00B76941"/>
    <w:rsid w:val="00B85397"/>
    <w:rsid w:val="00BC1A69"/>
    <w:rsid w:val="00C65673"/>
    <w:rsid w:val="00D44437"/>
    <w:rsid w:val="00D468C7"/>
    <w:rsid w:val="00D97CD1"/>
    <w:rsid w:val="00DB41A0"/>
    <w:rsid w:val="00DE5EAD"/>
    <w:rsid w:val="00E1767C"/>
    <w:rsid w:val="00E208CC"/>
    <w:rsid w:val="00E35879"/>
    <w:rsid w:val="00F07C33"/>
    <w:rsid w:val="00F10198"/>
    <w:rsid w:val="00F71F7B"/>
    <w:rsid w:val="00FC0FB6"/>
    <w:rsid w:val="00FF102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EE0B8"/>
  <w15:docId w15:val="{615F8261-B02F-48C6-8586-3D2D57F4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Georgia" w:eastAsia="Georgia" w:hAnsi="Georgia" w:cs="Georg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iCs/>
      <w:sz w:val="18"/>
      <w:szCs w:val="18"/>
    </w:rPr>
  </w:style>
  <w:style w:type="paragraph" w:styleId="a4">
    <w:name w:val="Title"/>
    <w:basedOn w:val="a"/>
    <w:uiPriority w:val="10"/>
    <w:qFormat/>
    <w:pPr>
      <w:spacing w:before="137"/>
      <w:ind w:left="3206" w:right="1243" w:hanging="1961"/>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5"/>
    </w:pPr>
  </w:style>
  <w:style w:type="table" w:styleId="a6">
    <w:name w:val="Table Grid"/>
    <w:basedOn w:val="a1"/>
    <w:uiPriority w:val="39"/>
    <w:rsid w:val="0071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536A"/>
    <w:pPr>
      <w:tabs>
        <w:tab w:val="center" w:pos="4513"/>
        <w:tab w:val="right" w:pos="9026"/>
      </w:tabs>
    </w:pPr>
  </w:style>
  <w:style w:type="character" w:customStyle="1" w:styleId="a8">
    <w:name w:val="页眉 字符"/>
    <w:basedOn w:val="a0"/>
    <w:link w:val="a7"/>
    <w:uiPriority w:val="99"/>
    <w:rsid w:val="0037536A"/>
    <w:rPr>
      <w:rFonts w:ascii="Georgia" w:eastAsia="Georgia" w:hAnsi="Georgia" w:cs="Georgia"/>
    </w:rPr>
  </w:style>
  <w:style w:type="paragraph" w:styleId="a9">
    <w:name w:val="footer"/>
    <w:basedOn w:val="a"/>
    <w:link w:val="aa"/>
    <w:uiPriority w:val="99"/>
    <w:unhideWhenUsed/>
    <w:rsid w:val="0037536A"/>
    <w:pPr>
      <w:tabs>
        <w:tab w:val="center" w:pos="4513"/>
        <w:tab w:val="right" w:pos="9026"/>
      </w:tabs>
    </w:pPr>
  </w:style>
  <w:style w:type="character" w:customStyle="1" w:styleId="aa">
    <w:name w:val="页脚 字符"/>
    <w:basedOn w:val="a0"/>
    <w:link w:val="a9"/>
    <w:uiPriority w:val="99"/>
    <w:rsid w:val="0037536A"/>
    <w:rPr>
      <w:rFonts w:ascii="Georgia" w:eastAsia="Georgia" w:hAnsi="Georgia" w:cs="Georgia"/>
    </w:rPr>
  </w:style>
  <w:style w:type="paragraph" w:styleId="ab">
    <w:name w:val="Revision"/>
    <w:hidden/>
    <w:uiPriority w:val="99"/>
    <w:semiHidden/>
    <w:rsid w:val="008844CA"/>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124</Words>
  <Characters>713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Assistant ICOM</dc:creator>
  <cp:lastModifiedBy>SONG HANZE</cp:lastModifiedBy>
  <cp:revision>5</cp:revision>
  <dcterms:created xsi:type="dcterms:W3CDTF">2025-08-06T15:04:00Z</dcterms:created>
  <dcterms:modified xsi:type="dcterms:W3CDTF">2025-08-07T01:35:00Z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Acrobat PDFMaker 24 pour Word</vt:lpwstr>
  </property>
  <property fmtid="{D5CDD505-2E9C-101B-9397-08002B2CF9AE}" pid="4" name="LastSaved">
    <vt:filetime>2025-07-07T00:00:00Z</vt:filetime>
  </property>
  <property fmtid="{D5CDD505-2E9C-101B-9397-08002B2CF9AE}" pid="5" name="Producer">
    <vt:lpwstr>Adobe PDF Library 24.3.144</vt:lpwstr>
  </property>
  <property fmtid="{D5CDD505-2E9C-101B-9397-08002B2CF9AE}" pid="6" name="SourceModified">
    <vt:lpwstr>D:20240913160307</vt:lpwstr>
  </property>
  <property fmtid="{D5CDD505-2E9C-101B-9397-08002B2CF9AE}" pid="7" name="MSIP_Label_9fdfbcc6-37f1-4ccb-bbc6-eb7fca5b228f_Enabled">
    <vt:lpwstr>true</vt:lpwstr>
  </property>
  <property fmtid="{D5CDD505-2E9C-101B-9397-08002B2CF9AE}" pid="8" name="MSIP_Label_9fdfbcc6-37f1-4ccb-bbc6-eb7fca5b228f_SetDate">
    <vt:lpwstr>2025-07-09T04:03:51Z</vt:lpwstr>
  </property>
  <property fmtid="{D5CDD505-2E9C-101B-9397-08002B2CF9AE}" pid="9" name="MSIP_Label_9fdfbcc6-37f1-4ccb-bbc6-eb7fca5b228f_Method">
    <vt:lpwstr>Privileged</vt:lpwstr>
  </property>
  <property fmtid="{D5CDD505-2E9C-101B-9397-08002B2CF9AE}" pid="10" name="MSIP_Label_9fdfbcc6-37f1-4ccb-bbc6-eb7fca5b228f_Name">
    <vt:lpwstr>label13</vt:lpwstr>
  </property>
  <property fmtid="{D5CDD505-2E9C-101B-9397-08002B2CF9AE}" pid="11" name="MSIP_Label_9fdfbcc6-37f1-4ccb-bbc6-eb7fca5b228f_SiteId">
    <vt:lpwstr>1187b773-7435-49c7-b0f2-c9b17b134e0e</vt:lpwstr>
  </property>
  <property fmtid="{D5CDD505-2E9C-101B-9397-08002B2CF9AE}" pid="12" name="MSIP_Label_9fdfbcc6-37f1-4ccb-bbc6-eb7fca5b228f_ActionId">
    <vt:lpwstr>4bc1a803-ebbf-49d4-a756-204f634a64a4</vt:lpwstr>
  </property>
  <property fmtid="{D5CDD505-2E9C-101B-9397-08002B2CF9AE}" pid="13" name="MSIP_Label_9fdfbcc6-37f1-4ccb-bbc6-eb7fca5b228f_ContentBits">
    <vt:lpwstr>0</vt:lpwstr>
  </property>
  <property fmtid="{D5CDD505-2E9C-101B-9397-08002B2CF9AE}" pid="14" name="MSIP_Label_9fdfbcc6-37f1-4ccb-bbc6-eb7fca5b228f_Tag">
    <vt:lpwstr>10, 0, 1, 1</vt:lpwstr>
  </property>
</Properties>
</file>